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4E9" w:rsidRPr="00A7255A" w:rsidRDefault="005644E9">
      <w:pPr>
        <w:rPr>
          <w:color w:val="000000" w:themeColor="text1"/>
        </w:rPr>
      </w:pPr>
    </w:p>
    <w:p w:rsidR="00A7255A" w:rsidRPr="00A7255A" w:rsidRDefault="00A7255A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7255A" w:rsidRPr="00A7255A" w:rsidRDefault="00A7255A" w:rsidP="00A7255A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A7255A">
        <w:rPr>
          <w:rFonts w:ascii="Times New Roman" w:hAnsi="Times New Roman"/>
          <w:color w:val="000000" w:themeColor="text1"/>
          <w:sz w:val="28"/>
          <w:szCs w:val="28"/>
        </w:rPr>
        <w:t xml:space="preserve">PAKIET   1                                                                                                                                                                 </w:t>
      </w:r>
      <w:r w:rsidRPr="001061D6">
        <w:rPr>
          <w:rFonts w:ascii="Times New Roman" w:hAnsi="Times New Roman"/>
          <w:color w:val="000000" w:themeColor="text1"/>
        </w:rPr>
        <w:t>zał. 1</w:t>
      </w:r>
    </w:p>
    <w:p w:rsidR="00A7255A" w:rsidRPr="00A7255A" w:rsidRDefault="00A7255A">
      <w:pPr>
        <w:rPr>
          <w:color w:val="000000" w:themeColor="text1"/>
        </w:rPr>
      </w:pPr>
    </w:p>
    <w:tbl>
      <w:tblPr>
        <w:tblpPr w:leftFromText="141" w:rightFromText="141" w:vertAnchor="text" w:horzAnchor="margin" w:tblpXSpec="center" w:tblpY="347"/>
        <w:tblW w:w="150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3685"/>
        <w:gridCol w:w="1525"/>
        <w:gridCol w:w="1418"/>
        <w:gridCol w:w="1842"/>
        <w:gridCol w:w="1843"/>
        <w:gridCol w:w="1985"/>
        <w:gridCol w:w="2086"/>
      </w:tblGrid>
      <w:tr w:rsidR="00A7255A" w:rsidRPr="00A7255A" w:rsidTr="003232ED">
        <w:trPr>
          <w:trHeight w:val="385"/>
        </w:trPr>
        <w:tc>
          <w:tcPr>
            <w:tcW w:w="710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Lp.</w:t>
            </w:r>
          </w:p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685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Asortyment</w:t>
            </w:r>
          </w:p>
        </w:tc>
        <w:tc>
          <w:tcPr>
            <w:tcW w:w="1525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Ilość</w:t>
            </w:r>
          </w:p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Ogólnie/</w:t>
            </w:r>
          </w:p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Nr katalogu</w:t>
            </w:r>
          </w:p>
        </w:tc>
        <w:tc>
          <w:tcPr>
            <w:tcW w:w="1418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Stawka VAT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A7255A" w:rsidRPr="00A7255A" w:rsidRDefault="00A7255A" w:rsidP="005644E9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</w:rPr>
              <w:t>Cena jednostkowa</w:t>
            </w:r>
          </w:p>
        </w:tc>
        <w:tc>
          <w:tcPr>
            <w:tcW w:w="4071" w:type="dxa"/>
            <w:gridSpan w:val="2"/>
            <w:tcBorders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</w:rPr>
              <w:t>Wartość zapotrzebowania</w:t>
            </w:r>
          </w:p>
        </w:tc>
      </w:tr>
      <w:tr w:rsidR="00A7255A" w:rsidRPr="00A7255A" w:rsidTr="003232ED">
        <w:trPr>
          <w:trHeight w:val="670"/>
        </w:trPr>
        <w:tc>
          <w:tcPr>
            <w:tcW w:w="710" w:type="dxa"/>
            <w:vMerge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685" w:type="dxa"/>
            <w:vMerge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25" w:type="dxa"/>
            <w:vMerge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8" w:type="dxa"/>
            <w:vMerge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</w:rPr>
              <w:t>netto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</w:rPr>
              <w:t>brutto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</w:rPr>
              <w:t>netto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</w:rPr>
              <w:t>brutto</w:t>
            </w:r>
          </w:p>
        </w:tc>
      </w:tr>
    </w:tbl>
    <w:p w:rsidR="00A7255A" w:rsidRPr="00A7255A" w:rsidRDefault="00A7255A" w:rsidP="00A7255A">
      <w:pPr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Pr="00A7255A">
        <w:rPr>
          <w:rFonts w:ascii="Times New Roman" w:hAnsi="Times New Roman"/>
          <w:color w:val="000000" w:themeColor="text1"/>
          <w:sz w:val="28"/>
          <w:szCs w:val="28"/>
        </w:rPr>
        <w:t xml:space="preserve">Patologia -  § 4230 decyzja z 27.04.2012  </w:t>
      </w:r>
      <w:r w:rsidRPr="00A7255A">
        <w:rPr>
          <w:rFonts w:ascii="Times New Roman" w:hAnsi="Times New Roman"/>
          <w:color w:val="000000" w:themeColor="text1"/>
        </w:rPr>
        <w:t xml:space="preserve">(  </w:t>
      </w:r>
      <w:r w:rsidRPr="00A7255A">
        <w:rPr>
          <w:rFonts w:ascii="Times New Roman" w:hAnsi="Times New Roman"/>
          <w:bCs/>
          <w:color w:val="000000" w:themeColor="text1"/>
        </w:rPr>
        <w:t>Informacja dla zamawiającego )</w:t>
      </w:r>
    </w:p>
    <w:tbl>
      <w:tblPr>
        <w:tblpPr w:leftFromText="141" w:rightFromText="141" w:vertAnchor="text" w:horzAnchor="margin" w:tblpX="-563" w:tblpY="347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95"/>
        <w:gridCol w:w="3708"/>
        <w:gridCol w:w="1559"/>
        <w:gridCol w:w="1417"/>
        <w:gridCol w:w="1792"/>
        <w:gridCol w:w="51"/>
        <w:gridCol w:w="1843"/>
        <w:gridCol w:w="1984"/>
        <w:gridCol w:w="142"/>
        <w:gridCol w:w="1843"/>
      </w:tblGrid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Odczynnik Kovacsa a 30 ml</w:t>
            </w:r>
          </w:p>
        </w:tc>
        <w:tc>
          <w:tcPr>
            <w:tcW w:w="1559" w:type="dxa"/>
          </w:tcPr>
          <w:p w:rsidR="00A7255A" w:rsidRPr="00A36B2C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6B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1op </w:t>
            </w:r>
          </w:p>
          <w:p w:rsidR="00A7255A" w:rsidRPr="00A36B2C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Test  ONPG  w krążkach a 50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7255A" w:rsidRPr="006E235B" w:rsidRDefault="00A7255A" w:rsidP="00974B6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certyfikat jakości ważności min 1 rok</w:t>
            </w:r>
          </w:p>
        </w:tc>
        <w:tc>
          <w:tcPr>
            <w:tcW w:w="1559" w:type="dxa"/>
          </w:tcPr>
          <w:p w:rsidR="00A7255A" w:rsidRPr="00A36B2C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6B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A36B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op</w:t>
            </w:r>
            <w:proofErr w:type="spellEnd"/>
            <w:r w:rsidRPr="00A36B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proofErr w:type="spellStart"/>
            <w:r w:rsidRPr="006E235B">
              <w:rPr>
                <w:b w:val="0"/>
                <w:color w:val="000000" w:themeColor="text1"/>
                <w:sz w:val="24"/>
              </w:rPr>
              <w:t>Tryptoza</w:t>
            </w:r>
            <w:proofErr w:type="spellEnd"/>
            <w:r w:rsidRPr="006E235B">
              <w:rPr>
                <w:b w:val="0"/>
                <w:color w:val="000000" w:themeColor="text1"/>
                <w:sz w:val="24"/>
              </w:rPr>
              <w:t xml:space="preserve"> cz.d.a. do hodowli komórkowych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 xml:space="preserve">- płynna, 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>- testowana na hodowlach komórkowych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>- nietoksyczna dla hodowli komórkowych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>- termin ważności min. 1 rok. / Op. 100ml</w:t>
            </w:r>
          </w:p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</w:tcPr>
          <w:p w:rsidR="007925D6" w:rsidRPr="00A36B2C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6B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10 </w:t>
            </w:r>
            <w:proofErr w:type="spellStart"/>
            <w:r w:rsidRPr="00A36B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A36B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7255A" w:rsidRPr="00A36B2C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6B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 100 ml</w:t>
            </w:r>
          </w:p>
          <w:p w:rsidR="00A7255A" w:rsidRPr="00A36B2C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6B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SIGMA kat: T8159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proofErr w:type="spellStart"/>
            <w:r w:rsidRPr="006E235B">
              <w:rPr>
                <w:b w:val="0"/>
                <w:color w:val="000000" w:themeColor="text1"/>
                <w:sz w:val="24"/>
              </w:rPr>
              <w:t>Gentamycyna</w:t>
            </w:r>
            <w:proofErr w:type="spellEnd"/>
            <w:r w:rsidRPr="006E235B">
              <w:rPr>
                <w:b w:val="0"/>
                <w:color w:val="000000" w:themeColor="text1"/>
                <w:sz w:val="24"/>
              </w:rPr>
              <w:t xml:space="preserve"> do hodowli </w:t>
            </w:r>
            <w:proofErr w:type="spellStart"/>
            <w:r w:rsidRPr="006E235B">
              <w:rPr>
                <w:b w:val="0"/>
                <w:color w:val="000000" w:themeColor="text1"/>
                <w:sz w:val="24"/>
              </w:rPr>
              <w:t>komórkowj</w:t>
            </w:r>
            <w:proofErr w:type="spellEnd"/>
            <w:r w:rsidRPr="006E235B">
              <w:rPr>
                <w:b w:val="0"/>
                <w:color w:val="000000" w:themeColor="text1"/>
                <w:sz w:val="24"/>
              </w:rPr>
              <w:t xml:space="preserve"> a 10 ml</w:t>
            </w:r>
          </w:p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7925D6" w:rsidRPr="007925D6" w:rsidRDefault="00A7255A" w:rsidP="00974B6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925D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3 </w:t>
            </w:r>
            <w:proofErr w:type="spellStart"/>
            <w:r w:rsidRPr="007925D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op</w:t>
            </w:r>
            <w:proofErr w:type="spellEnd"/>
            <w:r w:rsidRPr="007925D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 10 ml</w:t>
            </w: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SIGMA kat: </w:t>
            </w:r>
            <w:r w:rsidR="001601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G1397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proofErr w:type="spellStart"/>
            <w:r w:rsidRPr="006E235B">
              <w:rPr>
                <w:b w:val="0"/>
                <w:color w:val="000000" w:themeColor="text1"/>
                <w:sz w:val="24"/>
              </w:rPr>
              <w:t>Fungizone</w:t>
            </w:r>
            <w:proofErr w:type="spellEnd"/>
            <w:r w:rsidRPr="006E235B">
              <w:rPr>
                <w:b w:val="0"/>
                <w:color w:val="000000" w:themeColor="text1"/>
                <w:sz w:val="24"/>
              </w:rPr>
              <w:t xml:space="preserve"> </w:t>
            </w:r>
            <w:proofErr w:type="spellStart"/>
            <w:r w:rsidRPr="006E235B">
              <w:rPr>
                <w:b w:val="0"/>
                <w:color w:val="000000" w:themeColor="text1"/>
                <w:sz w:val="24"/>
              </w:rPr>
              <w:t>Antymycotic</w:t>
            </w:r>
            <w:proofErr w:type="spellEnd"/>
            <w:r w:rsidRPr="006E235B">
              <w:rPr>
                <w:b w:val="0"/>
                <w:color w:val="000000" w:themeColor="text1"/>
                <w:sz w:val="24"/>
              </w:rPr>
              <w:t>, op. 20 ml</w:t>
            </w:r>
          </w:p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</w:tcPr>
          <w:p w:rsidR="007925D6" w:rsidRPr="007925D6" w:rsidRDefault="00A7255A" w:rsidP="00974B6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925D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2 </w:t>
            </w:r>
            <w:proofErr w:type="spellStart"/>
            <w:r w:rsidRPr="007925D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op</w:t>
            </w:r>
            <w:proofErr w:type="spellEnd"/>
            <w:r w:rsidRPr="007925D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 20 ml</w:t>
            </w: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Gibco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Kat: </w:t>
            </w: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15290 </w:t>
            </w:r>
            <w:r w:rsidR="00D24A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018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>Surowica cielęca do hodowli komórkowej a 100 ml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>termin ważności min. 6 miesięcy</w:t>
            </w: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nietoksyczna dla hodowli komórkowych  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</w:p>
        </w:tc>
        <w:tc>
          <w:tcPr>
            <w:tcW w:w="1559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5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op</w:t>
            </w:r>
            <w:proofErr w:type="spellEnd"/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Gibco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Kat: </w:t>
            </w: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16170 086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>Trypsyna z EDTA do hodowli komórkowych a 100 ml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>płynny roztwór 0,05%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>-   nietoksyczna dla hodowli komórkowych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>testowana na hodowlach komórkowych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>termin ważności min. 1 rok</w:t>
            </w:r>
          </w:p>
        </w:tc>
        <w:tc>
          <w:tcPr>
            <w:tcW w:w="1559" w:type="dxa"/>
          </w:tcPr>
          <w:p w:rsidR="00A7255A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8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op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po 100 ml </w:t>
            </w:r>
          </w:p>
          <w:p w:rsidR="001601A0" w:rsidRDefault="001601A0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SOGMA </w:t>
            </w:r>
          </w:p>
          <w:p w:rsidR="001601A0" w:rsidRPr="006E235B" w:rsidRDefault="001601A0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Kat; T3924</w:t>
            </w: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8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proofErr w:type="spellStart"/>
            <w:r w:rsidRPr="006E235B">
              <w:rPr>
                <w:b w:val="0"/>
                <w:color w:val="000000" w:themeColor="text1"/>
                <w:sz w:val="24"/>
              </w:rPr>
              <w:t>Koniugat</w:t>
            </w:r>
            <w:proofErr w:type="spellEnd"/>
            <w:r w:rsidRPr="006E235B">
              <w:rPr>
                <w:b w:val="0"/>
                <w:color w:val="000000" w:themeColor="text1"/>
                <w:sz w:val="24"/>
              </w:rPr>
              <w:t xml:space="preserve">  </w:t>
            </w:r>
            <w:proofErr w:type="spellStart"/>
            <w:r w:rsidRPr="006E235B">
              <w:rPr>
                <w:b w:val="0"/>
                <w:color w:val="000000" w:themeColor="text1"/>
                <w:sz w:val="24"/>
              </w:rPr>
              <w:t>wściekliznowy</w:t>
            </w:r>
            <w:proofErr w:type="spellEnd"/>
            <w:r w:rsidRPr="006E235B">
              <w:rPr>
                <w:b w:val="0"/>
                <w:color w:val="000000" w:themeColor="text1"/>
                <w:sz w:val="24"/>
              </w:rPr>
              <w:t xml:space="preserve"> do testu </w:t>
            </w:r>
            <w:proofErr w:type="spellStart"/>
            <w:r w:rsidRPr="006E235B">
              <w:rPr>
                <w:b w:val="0"/>
                <w:color w:val="000000" w:themeColor="text1"/>
                <w:sz w:val="24"/>
              </w:rPr>
              <w:t>seroneutralizacj</w:t>
            </w:r>
            <w:proofErr w:type="spellEnd"/>
            <w:r w:rsidRPr="006E235B">
              <w:rPr>
                <w:b w:val="0"/>
                <w:color w:val="000000" w:themeColor="text1"/>
                <w:sz w:val="24"/>
              </w:rPr>
              <w:t xml:space="preserve"> (na </w:t>
            </w:r>
            <w:proofErr w:type="spellStart"/>
            <w:r w:rsidRPr="006E235B">
              <w:rPr>
                <w:b w:val="0"/>
                <w:color w:val="000000" w:themeColor="text1"/>
                <w:sz w:val="24"/>
              </w:rPr>
              <w:t>podł</w:t>
            </w:r>
            <w:proofErr w:type="spellEnd"/>
            <w:r w:rsidRPr="006E235B">
              <w:rPr>
                <w:b w:val="0"/>
                <w:color w:val="000000" w:themeColor="text1"/>
                <w:sz w:val="24"/>
              </w:rPr>
              <w:t>. BHK) a 0,5 ml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>płynna forma roztworu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>termin ważności min. 1,5 roku w chwili zakupu.</w:t>
            </w:r>
          </w:p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20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op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po 0,5 ml</w:t>
            </w:r>
          </w:p>
          <w:p w:rsidR="00A7255A" w:rsidRPr="006E235B" w:rsidRDefault="001601A0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BIORAD  </w:t>
            </w: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kat</w:t>
            </w:r>
            <w:r w:rsidRPr="00D24A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  <w:r w:rsidR="001601A0" w:rsidRPr="00D24A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357-2114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74B6F" w:rsidRPr="006E235B" w:rsidTr="003232ED">
        <w:tc>
          <w:tcPr>
            <w:tcW w:w="795" w:type="dxa"/>
          </w:tcPr>
          <w:p w:rsidR="00974B6F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708" w:type="dxa"/>
          </w:tcPr>
          <w:p w:rsidR="00974B6F" w:rsidRPr="00974B6F" w:rsidRDefault="00974B6F" w:rsidP="00974B6F">
            <w:pPr>
              <w:pStyle w:val="Nagwek7"/>
              <w:rPr>
                <w:b w:val="0"/>
              </w:rPr>
            </w:pPr>
            <w:proofErr w:type="spellStart"/>
            <w:r w:rsidRPr="00974B6F">
              <w:rPr>
                <w:b w:val="0"/>
              </w:rPr>
              <w:t>Koniugat</w:t>
            </w:r>
            <w:proofErr w:type="spellEnd"/>
            <w:r w:rsidRPr="00974B6F">
              <w:rPr>
                <w:b w:val="0"/>
              </w:rPr>
              <w:t xml:space="preserve"> FITC FUJIREBIO</w:t>
            </w:r>
          </w:p>
          <w:p w:rsidR="00974B6F" w:rsidRPr="00974B6F" w:rsidRDefault="00974B6F" w:rsidP="00974B6F">
            <w:pPr>
              <w:pStyle w:val="Nagwek7"/>
              <w:rPr>
                <w:b w:val="0"/>
              </w:rPr>
            </w:pPr>
            <w:r w:rsidRPr="00974B6F">
              <w:rPr>
                <w:b w:val="0"/>
              </w:rPr>
              <w:t>CENTROCOR</w:t>
            </w:r>
          </w:p>
          <w:p w:rsidR="00974B6F" w:rsidRPr="00974B6F" w:rsidRDefault="00974B6F" w:rsidP="00974B6F">
            <w:pPr>
              <w:pStyle w:val="Nagwek7"/>
            </w:pPr>
            <w:r w:rsidRPr="00974B6F">
              <w:rPr>
                <w:b w:val="0"/>
              </w:rPr>
              <w:t>Nr kat.800-092</w:t>
            </w:r>
          </w:p>
        </w:tc>
        <w:tc>
          <w:tcPr>
            <w:tcW w:w="1559" w:type="dxa"/>
          </w:tcPr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op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a 5 ml</w:t>
            </w:r>
          </w:p>
          <w:p w:rsidR="00974B6F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974B6F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974B6F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4B6F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74B6F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974B6F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 xml:space="preserve">Płynne podłoże </w:t>
            </w:r>
            <w:proofErr w:type="spellStart"/>
            <w:r w:rsidRPr="006E235B">
              <w:rPr>
                <w:b w:val="0"/>
                <w:color w:val="000000" w:themeColor="text1"/>
                <w:sz w:val="24"/>
              </w:rPr>
              <w:t>Minimal</w:t>
            </w:r>
            <w:proofErr w:type="spellEnd"/>
            <w:r w:rsidRPr="006E235B">
              <w:rPr>
                <w:b w:val="0"/>
                <w:color w:val="000000" w:themeColor="text1"/>
                <w:sz w:val="24"/>
              </w:rPr>
              <w:t xml:space="preserve"> </w:t>
            </w:r>
            <w:proofErr w:type="spellStart"/>
            <w:r w:rsidRPr="006E235B">
              <w:rPr>
                <w:b w:val="0"/>
                <w:color w:val="000000" w:themeColor="text1"/>
                <w:sz w:val="24"/>
              </w:rPr>
              <w:t>Essential</w:t>
            </w:r>
            <w:proofErr w:type="spellEnd"/>
            <w:r w:rsidRPr="006E235B">
              <w:rPr>
                <w:b w:val="0"/>
                <w:color w:val="000000" w:themeColor="text1"/>
                <w:sz w:val="24"/>
              </w:rPr>
              <w:t xml:space="preserve"> Medium </w:t>
            </w:r>
            <w:proofErr w:type="spellStart"/>
            <w:r w:rsidRPr="006E235B">
              <w:rPr>
                <w:b w:val="0"/>
                <w:color w:val="000000" w:themeColor="text1"/>
                <w:sz w:val="24"/>
              </w:rPr>
              <w:t>Eagle</w:t>
            </w:r>
            <w:proofErr w:type="spellEnd"/>
            <w:r w:rsidRPr="006E235B">
              <w:rPr>
                <w:b w:val="0"/>
                <w:color w:val="000000" w:themeColor="text1"/>
                <w:sz w:val="24"/>
              </w:rPr>
              <w:t xml:space="preserve"> do hodowli komórkowej.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>- sterylna, filtrowana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>- testowana na obecność endotoksyn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 xml:space="preserve">- zawierająca sole </w:t>
            </w:r>
            <w:proofErr w:type="spellStart"/>
            <w:r w:rsidRPr="006E235B">
              <w:rPr>
                <w:b w:val="0"/>
                <w:color w:val="000000" w:themeColor="text1"/>
                <w:sz w:val="24"/>
              </w:rPr>
              <w:t>Earles’a</w:t>
            </w:r>
            <w:proofErr w:type="spellEnd"/>
            <w:r w:rsidRPr="006E235B">
              <w:rPr>
                <w:b w:val="0"/>
                <w:color w:val="000000" w:themeColor="text1"/>
                <w:sz w:val="24"/>
              </w:rPr>
              <w:t xml:space="preserve"> (</w:t>
            </w:r>
            <w:proofErr w:type="spellStart"/>
            <w:r w:rsidRPr="006E235B">
              <w:rPr>
                <w:b w:val="0"/>
                <w:color w:val="000000" w:themeColor="text1"/>
                <w:sz w:val="24"/>
              </w:rPr>
              <w:t>Earle’s</w:t>
            </w:r>
            <w:proofErr w:type="spellEnd"/>
            <w:r w:rsidRPr="006E235B">
              <w:rPr>
                <w:b w:val="0"/>
                <w:color w:val="000000" w:themeColor="text1"/>
                <w:sz w:val="24"/>
              </w:rPr>
              <w:t xml:space="preserve"> </w:t>
            </w:r>
            <w:proofErr w:type="spellStart"/>
            <w:r w:rsidRPr="006E235B">
              <w:rPr>
                <w:b w:val="0"/>
                <w:color w:val="000000" w:themeColor="text1"/>
                <w:sz w:val="24"/>
              </w:rPr>
              <w:t>salts</w:t>
            </w:r>
            <w:proofErr w:type="spellEnd"/>
            <w:r w:rsidRPr="006E235B">
              <w:rPr>
                <w:b w:val="0"/>
                <w:color w:val="000000" w:themeColor="text1"/>
                <w:sz w:val="24"/>
              </w:rPr>
              <w:t>), oraz NaHCO3.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>- zawierające L-glutaminę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 xml:space="preserve">- bez </w:t>
            </w:r>
            <w:proofErr w:type="spellStart"/>
            <w:r w:rsidRPr="006E235B">
              <w:rPr>
                <w:b w:val="0"/>
                <w:color w:val="000000" w:themeColor="text1"/>
                <w:sz w:val="24"/>
              </w:rPr>
              <w:t>tryptozy</w:t>
            </w:r>
            <w:proofErr w:type="spellEnd"/>
            <w:r w:rsidRPr="006E235B">
              <w:rPr>
                <w:b w:val="0"/>
                <w:color w:val="000000" w:themeColor="text1"/>
                <w:sz w:val="24"/>
              </w:rPr>
              <w:t xml:space="preserve"> i dwuwęglanu sodu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>- termin ważności min. 1 rok</w:t>
            </w:r>
          </w:p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</w:tcPr>
          <w:p w:rsidR="007925D6" w:rsidRPr="007925D6" w:rsidRDefault="00A7255A" w:rsidP="00974B6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925D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30 </w:t>
            </w:r>
            <w:proofErr w:type="spellStart"/>
            <w:r w:rsidRPr="007925D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op</w:t>
            </w:r>
            <w:proofErr w:type="spellEnd"/>
            <w:r w:rsidRPr="007925D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 500 ml</w:t>
            </w: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SIGMA </w:t>
            </w: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Kat: M4655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74B6F" w:rsidRPr="006E235B" w:rsidTr="003232ED">
        <w:tc>
          <w:tcPr>
            <w:tcW w:w="795" w:type="dxa"/>
          </w:tcPr>
          <w:p w:rsidR="00974B6F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708" w:type="dxa"/>
          </w:tcPr>
          <w:p w:rsidR="00974B6F" w:rsidRDefault="00974B6F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 xml:space="preserve">Panele </w:t>
            </w:r>
            <w:proofErr w:type="spellStart"/>
            <w:r>
              <w:rPr>
                <w:b w:val="0"/>
                <w:color w:val="000000" w:themeColor="text1"/>
                <w:sz w:val="24"/>
              </w:rPr>
              <w:t>AviProplata</w:t>
            </w:r>
            <w:proofErr w:type="spellEnd"/>
            <w:r>
              <w:rPr>
                <w:b w:val="0"/>
                <w:color w:val="000000" w:themeColor="text1"/>
                <w:sz w:val="24"/>
              </w:rPr>
              <w:t xml:space="preserve"> do różnicowania szczepów szczepionkowych od terenowych Salmonella z szczepionek</w:t>
            </w:r>
          </w:p>
          <w:p w:rsidR="00974B6F" w:rsidRPr="00974B6F" w:rsidRDefault="00974B6F" w:rsidP="00974B6F">
            <w:pPr>
              <w:rPr>
                <w:lang w:eastAsia="pl-PL"/>
              </w:rPr>
            </w:pPr>
          </w:p>
        </w:tc>
        <w:tc>
          <w:tcPr>
            <w:tcW w:w="1559" w:type="dxa"/>
          </w:tcPr>
          <w:p w:rsidR="00974B6F" w:rsidRP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74B6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 szt.</w:t>
            </w:r>
          </w:p>
        </w:tc>
        <w:tc>
          <w:tcPr>
            <w:tcW w:w="1417" w:type="dxa"/>
          </w:tcPr>
          <w:p w:rsidR="00974B6F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974B6F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74B6F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974B6F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12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  <w:lang w:val="en-US"/>
              </w:rPr>
            </w:pPr>
            <w:r w:rsidRPr="006E235B">
              <w:rPr>
                <w:b w:val="0"/>
                <w:color w:val="000000" w:themeColor="text1"/>
                <w:sz w:val="24"/>
                <w:lang w:val="en-US"/>
              </w:rPr>
              <w:t xml:space="preserve">Rabies Conjugate </w:t>
            </w:r>
            <w:proofErr w:type="spellStart"/>
            <w:r w:rsidRPr="006E235B">
              <w:rPr>
                <w:b w:val="0"/>
                <w:color w:val="000000" w:themeColor="text1"/>
                <w:sz w:val="24"/>
                <w:lang w:val="en-US"/>
              </w:rPr>
              <w:t>Antinucleocapsid</w:t>
            </w:r>
            <w:proofErr w:type="spellEnd"/>
            <w:r w:rsidRPr="006E235B">
              <w:rPr>
                <w:b w:val="0"/>
                <w:color w:val="000000" w:themeColor="text1"/>
                <w:sz w:val="24"/>
                <w:lang w:val="en-US"/>
              </w:rPr>
              <w:t xml:space="preserve"> do </w:t>
            </w:r>
            <w:proofErr w:type="spellStart"/>
            <w:r w:rsidRPr="006E235B">
              <w:rPr>
                <w:b w:val="0"/>
                <w:color w:val="000000" w:themeColor="text1"/>
                <w:sz w:val="24"/>
                <w:lang w:val="en-US"/>
              </w:rPr>
              <w:t>immunofluorescencji</w:t>
            </w:r>
            <w:proofErr w:type="spellEnd"/>
            <w:r w:rsidRPr="006E235B">
              <w:rPr>
                <w:b w:val="0"/>
                <w:color w:val="000000" w:themeColor="text1"/>
                <w:sz w:val="24"/>
                <w:lang w:val="en-US"/>
              </w:rPr>
              <w:t xml:space="preserve">  </w:t>
            </w:r>
            <w:proofErr w:type="spellStart"/>
            <w:r w:rsidRPr="006E235B">
              <w:rPr>
                <w:b w:val="0"/>
                <w:color w:val="000000" w:themeColor="text1"/>
                <w:sz w:val="24"/>
                <w:lang w:val="en-US"/>
              </w:rPr>
              <w:t>rutynowej</w:t>
            </w:r>
            <w:proofErr w:type="spellEnd"/>
            <w:r w:rsidRPr="006E235B">
              <w:rPr>
                <w:b w:val="0"/>
                <w:color w:val="000000" w:themeColor="text1"/>
                <w:sz w:val="24"/>
                <w:lang w:val="en-US"/>
              </w:rPr>
              <w:t xml:space="preserve">  (4x3 ml)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>termin ważności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 xml:space="preserve">         min. 2 lata</w:t>
            </w:r>
          </w:p>
          <w:p w:rsidR="00A7255A" w:rsidRPr="006E235B" w:rsidRDefault="00A7255A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 xml:space="preserve">  -     certyfikat jakości</w:t>
            </w:r>
          </w:p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</w:tcPr>
          <w:p w:rsidR="007925D6" w:rsidRPr="007925D6" w:rsidRDefault="00A7255A" w:rsidP="00974B6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925D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7 </w:t>
            </w:r>
            <w:proofErr w:type="spellStart"/>
            <w:r w:rsidRPr="007925D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op</w:t>
            </w:r>
            <w:proofErr w:type="spellEnd"/>
            <w:r w:rsidRPr="007925D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A7255A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(28 ampułek po 3 ml)</w:t>
            </w:r>
          </w:p>
          <w:p w:rsidR="001601A0" w:rsidRDefault="001601A0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BIORAD</w:t>
            </w:r>
          </w:p>
          <w:p w:rsidR="001601A0" w:rsidRPr="006E235B" w:rsidRDefault="001601A0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Kat:357-2112</w:t>
            </w: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</w:rPr>
            </w:pPr>
            <w:r w:rsidRPr="006E235B">
              <w:rPr>
                <w:bCs/>
                <w:color w:val="000000" w:themeColor="text1"/>
              </w:rPr>
              <w:t>HM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</w:t>
            </w:r>
          </w:p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6E235B" w:rsidRDefault="006E235B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6E235B" w:rsidRPr="006E235B" w:rsidRDefault="006E235B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</w:rPr>
            </w:pPr>
            <w:r w:rsidRPr="006E235B">
              <w:rPr>
                <w:bCs/>
                <w:color w:val="000000" w:themeColor="text1"/>
              </w:rPr>
              <w:t>OA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  <w:lang w:val="de-DE"/>
              </w:rPr>
            </w:pPr>
            <w:r w:rsidRPr="006E235B">
              <w:rPr>
                <w:bCs/>
                <w:color w:val="000000" w:themeColor="text1"/>
                <w:lang w:val="de-DE"/>
              </w:rPr>
              <w:t>OB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</w:rPr>
            </w:pPr>
            <w:r w:rsidRPr="006E235B">
              <w:rPr>
                <w:bCs/>
                <w:color w:val="000000" w:themeColor="text1"/>
              </w:rPr>
              <w:t>OC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</w:rPr>
            </w:pPr>
            <w:r w:rsidRPr="006E235B">
              <w:rPr>
                <w:bCs/>
                <w:color w:val="000000" w:themeColor="text1"/>
              </w:rPr>
              <w:t>OD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rPr>
          <w:trHeight w:val="669"/>
        </w:trPr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</w:rPr>
            </w:pPr>
            <w:r w:rsidRPr="006E235B">
              <w:rPr>
                <w:bCs/>
                <w:color w:val="000000" w:themeColor="text1"/>
              </w:rPr>
              <w:t>OE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</w:rPr>
            </w:pPr>
            <w:r w:rsidRPr="006E235B">
              <w:rPr>
                <w:bCs/>
                <w:color w:val="000000" w:themeColor="text1"/>
              </w:rPr>
              <w:t>07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 lub inna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20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</w:rPr>
            </w:pPr>
            <w:r w:rsidRPr="006E235B">
              <w:rPr>
                <w:bCs/>
                <w:color w:val="000000" w:themeColor="text1"/>
              </w:rPr>
              <w:t>08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 lub inna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</w:rPr>
            </w:pPr>
            <w:r w:rsidRPr="006E235B">
              <w:rPr>
                <w:bCs/>
                <w:color w:val="000000" w:themeColor="text1"/>
              </w:rPr>
              <w:t>04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</w:rPr>
            </w:pPr>
            <w:r w:rsidRPr="006E235B">
              <w:rPr>
                <w:bCs/>
                <w:color w:val="000000" w:themeColor="text1"/>
              </w:rPr>
              <w:t>09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</w:rPr>
            </w:pPr>
            <w:r w:rsidRPr="006E235B">
              <w:rPr>
                <w:bCs/>
                <w:color w:val="000000" w:themeColor="text1"/>
              </w:rPr>
              <w:t>010</w:t>
            </w:r>
          </w:p>
        </w:tc>
        <w:tc>
          <w:tcPr>
            <w:tcW w:w="1559" w:type="dxa"/>
          </w:tcPr>
          <w:p w:rsidR="001601A0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 </w:t>
            </w:r>
            <w:r w:rsidR="001601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lub inna</w:t>
            </w:r>
          </w:p>
          <w:p w:rsidR="00A7255A" w:rsidRPr="006E235B" w:rsidRDefault="001601A0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oraz</w:t>
            </w:r>
          </w:p>
          <w:p w:rsidR="00A7255A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ml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Sifin</w:t>
            </w:r>
            <w:proofErr w:type="spellEnd"/>
          </w:p>
          <w:p w:rsidR="001601A0" w:rsidRPr="006E235B" w:rsidRDefault="001601A0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</w:rPr>
            </w:pPr>
            <w:r w:rsidRPr="006E235B">
              <w:rPr>
                <w:bCs/>
                <w:color w:val="000000" w:themeColor="text1"/>
              </w:rPr>
              <w:t>019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 lub inna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  <w:lang w:val="en-US"/>
              </w:rPr>
            </w:pPr>
            <w:r w:rsidRPr="006E235B">
              <w:rPr>
                <w:bCs/>
                <w:color w:val="000000" w:themeColor="text1"/>
                <w:lang w:val="en-US"/>
              </w:rPr>
              <w:t>046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Immunolab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 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ml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Sifin</w:t>
            </w:r>
            <w:proofErr w:type="spellEnd"/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  <w:lang w:val="en-US"/>
              </w:rPr>
            </w:pPr>
            <w:r w:rsidRPr="006E235B">
              <w:rPr>
                <w:bCs/>
                <w:color w:val="000000" w:themeColor="text1"/>
                <w:lang w:val="en-US"/>
              </w:rPr>
              <w:t>H z 13</w:t>
            </w:r>
          </w:p>
        </w:tc>
        <w:tc>
          <w:tcPr>
            <w:tcW w:w="1559" w:type="dxa"/>
          </w:tcPr>
          <w:p w:rsidR="00A7255A" w:rsidRPr="006E235B" w:rsidRDefault="004D1207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szt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1ml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</w:t>
            </w:r>
            <w:r w:rsidR="00A7255A" w:rsidRPr="006E235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ifin</w:t>
            </w:r>
            <w:proofErr w:type="spellEnd"/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  <w:lang w:val="de-DE"/>
              </w:rPr>
            </w:pPr>
            <w:r w:rsidRPr="006E235B">
              <w:rPr>
                <w:bCs/>
                <w:color w:val="000000" w:themeColor="text1"/>
                <w:lang w:val="de-DE"/>
              </w:rPr>
              <w:t>H z 28</w:t>
            </w:r>
          </w:p>
        </w:tc>
        <w:tc>
          <w:tcPr>
            <w:tcW w:w="1559" w:type="dxa"/>
          </w:tcPr>
          <w:p w:rsidR="00A7255A" w:rsidRPr="006E235B" w:rsidRDefault="004D1207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szt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1ml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</w:t>
            </w:r>
            <w:r w:rsidR="00A7255A" w:rsidRPr="006E235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ifin</w:t>
            </w:r>
            <w:proofErr w:type="spellEnd"/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  <w:lang w:val="de-DE"/>
              </w:rPr>
            </w:pPr>
            <w:proofErr w:type="spellStart"/>
            <w:r w:rsidRPr="006E235B">
              <w:rPr>
                <w:bCs/>
                <w:color w:val="000000" w:themeColor="text1"/>
                <w:lang w:val="de-DE"/>
              </w:rPr>
              <w:t>Hp</w:t>
            </w:r>
            <w:proofErr w:type="spellEnd"/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29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  <w:lang w:val="de-DE"/>
              </w:rPr>
            </w:pPr>
            <w:r w:rsidRPr="006E235B">
              <w:rPr>
                <w:bCs/>
                <w:color w:val="000000" w:themeColor="text1"/>
                <w:lang w:val="de-DE"/>
              </w:rPr>
              <w:t>Hs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708" w:type="dxa"/>
          </w:tcPr>
          <w:p w:rsidR="00A7255A" w:rsidRPr="006E235B" w:rsidRDefault="004D1207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  <w:lang w:val="de-DE"/>
              </w:rPr>
            </w:pPr>
            <w:proofErr w:type="spellStart"/>
            <w:r>
              <w:rPr>
                <w:bCs/>
                <w:color w:val="000000" w:themeColor="text1"/>
                <w:lang w:val="de-DE"/>
              </w:rPr>
              <w:t>H</w:t>
            </w:r>
            <w:r w:rsidR="007A2701">
              <w:rPr>
                <w:bCs/>
                <w:color w:val="000000" w:themeColor="text1"/>
                <w:lang w:val="de-DE"/>
              </w:rPr>
              <w:t>t</w:t>
            </w:r>
            <w:proofErr w:type="spellEnd"/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  <w:lang w:val="de-DE"/>
              </w:rPr>
            </w:pPr>
            <w:proofErr w:type="spellStart"/>
            <w:r w:rsidRPr="006E235B">
              <w:rPr>
                <w:bCs/>
                <w:color w:val="000000" w:themeColor="text1"/>
                <w:lang w:val="de-DE"/>
              </w:rPr>
              <w:t>Hf</w:t>
            </w:r>
            <w:proofErr w:type="spellEnd"/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  <w:lang w:val="de-DE"/>
              </w:rPr>
            </w:pPr>
            <w:proofErr w:type="spellStart"/>
            <w:r w:rsidRPr="006E235B">
              <w:rPr>
                <w:bCs/>
                <w:color w:val="000000" w:themeColor="text1"/>
                <w:lang w:val="de-DE"/>
              </w:rPr>
              <w:t>Hq</w:t>
            </w:r>
            <w:proofErr w:type="spellEnd"/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  <w:lang w:val="de-DE"/>
              </w:rPr>
            </w:pPr>
            <w:proofErr w:type="spellStart"/>
            <w:r w:rsidRPr="006E235B">
              <w:rPr>
                <w:bCs/>
                <w:color w:val="000000" w:themeColor="text1"/>
                <w:lang w:val="de-DE"/>
              </w:rPr>
              <w:t>Hg</w:t>
            </w:r>
            <w:proofErr w:type="spellEnd"/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1ml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Sifin</w:t>
            </w:r>
            <w:proofErr w:type="spellEnd"/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  <w:lang w:val="de-DE"/>
              </w:rPr>
            </w:pPr>
            <w:r w:rsidRPr="006E235B">
              <w:rPr>
                <w:bCs/>
                <w:color w:val="000000" w:themeColor="text1"/>
                <w:lang w:val="de-DE"/>
              </w:rPr>
              <w:t>Hu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  <w:lang w:val="de-DE"/>
              </w:rPr>
            </w:pPr>
            <w:r w:rsidRPr="006E235B">
              <w:rPr>
                <w:bCs/>
                <w:color w:val="000000" w:themeColor="text1"/>
                <w:lang w:val="de-DE"/>
              </w:rPr>
              <w:t>Hi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  <w:lang w:val="de-DE"/>
              </w:rPr>
            </w:pPr>
            <w:r w:rsidRPr="006E235B">
              <w:rPr>
                <w:bCs/>
                <w:color w:val="000000" w:themeColor="text1"/>
                <w:lang w:val="de-DE"/>
              </w:rPr>
              <w:t>Hm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  <w:lang w:val="de-DE"/>
              </w:rPr>
            </w:pPr>
            <w:proofErr w:type="spellStart"/>
            <w:r w:rsidRPr="006E235B">
              <w:rPr>
                <w:bCs/>
                <w:color w:val="000000" w:themeColor="text1"/>
                <w:lang w:val="de-DE"/>
              </w:rPr>
              <w:t>Hr</w:t>
            </w:r>
            <w:proofErr w:type="spellEnd"/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  <w:lang w:val="de-DE"/>
              </w:rPr>
            </w:pPr>
            <w:r w:rsidRPr="006E235B">
              <w:rPr>
                <w:bCs/>
                <w:color w:val="000000" w:themeColor="text1"/>
                <w:lang w:val="de-DE"/>
              </w:rPr>
              <w:t>H 2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39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  <w:lang w:val="de-DE"/>
              </w:rPr>
            </w:pPr>
            <w:r w:rsidRPr="006E235B">
              <w:rPr>
                <w:bCs/>
                <w:color w:val="000000" w:themeColor="text1"/>
                <w:lang w:val="de-DE"/>
              </w:rPr>
              <w:t>H 5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  <w:lang w:val="de-DE"/>
              </w:rPr>
            </w:pPr>
            <w:proofErr w:type="spellStart"/>
            <w:r w:rsidRPr="006E235B">
              <w:rPr>
                <w:bCs/>
                <w:color w:val="000000" w:themeColor="text1"/>
                <w:lang w:val="de-DE"/>
              </w:rPr>
              <w:t>Hgm</w:t>
            </w:r>
            <w:proofErr w:type="spellEnd"/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  <w:lang w:val="de-DE"/>
              </w:rPr>
            </w:pPr>
            <w:r w:rsidRPr="006E235B">
              <w:rPr>
                <w:bCs/>
                <w:color w:val="000000" w:themeColor="text1"/>
                <w:lang w:val="de-DE"/>
              </w:rPr>
              <w:t>H 6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pStyle w:val="Stopka"/>
              <w:tabs>
                <w:tab w:val="clear" w:pos="4536"/>
                <w:tab w:val="left" w:pos="708"/>
              </w:tabs>
              <w:spacing w:line="360" w:lineRule="auto"/>
              <w:jc w:val="both"/>
              <w:rPr>
                <w:bCs/>
                <w:color w:val="000000" w:themeColor="text1"/>
              </w:rPr>
            </w:pPr>
            <w:r w:rsidRPr="006E235B">
              <w:rPr>
                <w:bCs/>
                <w:color w:val="000000" w:themeColor="text1"/>
              </w:rPr>
              <w:t>H 7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tabs>
                <w:tab w:val="left" w:pos="0"/>
                <w:tab w:val="left" w:pos="400"/>
                <w:tab w:val="left" w:pos="542"/>
                <w:tab w:val="left" w:pos="683"/>
              </w:tabs>
              <w:ind w:left="-309" w:firstLine="142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Surowica salmonella z 4 z 23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1ml </w:t>
            </w:r>
            <w:proofErr w:type="spellStart"/>
            <w:r w:rsidR="004D12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ifin</w:t>
            </w:r>
            <w:proofErr w:type="spellEnd"/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tabs>
                <w:tab w:val="left" w:pos="0"/>
                <w:tab w:val="left" w:pos="400"/>
                <w:tab w:val="left" w:pos="542"/>
                <w:tab w:val="left" w:pos="683"/>
              </w:tabs>
              <w:ind w:left="-309" w:firstLine="14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Surowica salmonella z 23 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1ml </w:t>
            </w:r>
            <w:proofErr w:type="spellStart"/>
            <w:r w:rsidR="004D12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ifin</w:t>
            </w:r>
            <w:proofErr w:type="spellEnd"/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tabs>
                <w:tab w:val="left" w:pos="0"/>
                <w:tab w:val="left" w:pos="400"/>
                <w:tab w:val="left" w:pos="542"/>
                <w:tab w:val="left" w:pos="683"/>
              </w:tabs>
              <w:ind w:left="-309" w:firstLine="14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Surowica salmonella z 24 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1ml </w:t>
            </w:r>
            <w:proofErr w:type="spellStart"/>
            <w:r w:rsidR="004D12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ifin</w:t>
            </w:r>
            <w:proofErr w:type="spellEnd"/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tabs>
                <w:tab w:val="left" w:pos="0"/>
                <w:tab w:val="left" w:pos="400"/>
                <w:tab w:val="left" w:pos="542"/>
                <w:tab w:val="left" w:pos="683"/>
              </w:tabs>
              <w:ind w:left="-309" w:firstLine="14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Surowica salmonella z 10 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 lub inna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tabs>
                <w:tab w:val="left" w:pos="0"/>
                <w:tab w:val="left" w:pos="400"/>
                <w:tab w:val="left" w:pos="542"/>
                <w:tab w:val="left" w:pos="683"/>
              </w:tabs>
              <w:ind w:left="-167" w:firstLine="167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Surowica salmonella z 6 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tabs>
                <w:tab w:val="left" w:pos="0"/>
                <w:tab w:val="left" w:pos="400"/>
                <w:tab w:val="left" w:pos="542"/>
                <w:tab w:val="left" w:pos="683"/>
              </w:tabs>
              <w:ind w:left="-167" w:firstLine="16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Surowica salmonella z 1 5  a 1 ml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ml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Sifin</w:t>
            </w:r>
            <w:proofErr w:type="spellEnd"/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49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tabs>
                <w:tab w:val="left" w:pos="0"/>
                <w:tab w:val="left" w:pos="400"/>
                <w:tab w:val="left" w:pos="542"/>
                <w:tab w:val="left" w:pos="683"/>
              </w:tabs>
              <w:ind w:left="-167" w:firstLine="16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Surowica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salmonella x a 1 ml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ml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Sifin</w:t>
            </w:r>
            <w:proofErr w:type="spellEnd"/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tabs>
                <w:tab w:val="left" w:pos="0"/>
                <w:tab w:val="left" w:pos="400"/>
                <w:tab w:val="left" w:pos="542"/>
                <w:tab w:val="left" w:pos="683"/>
              </w:tabs>
              <w:ind w:left="-167" w:firstLine="16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Surowica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salmonella n  a1 ml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ml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Sifin</w:t>
            </w:r>
            <w:proofErr w:type="spellEnd"/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tabs>
                <w:tab w:val="left" w:pos="0"/>
                <w:tab w:val="left" w:pos="400"/>
                <w:tab w:val="left" w:pos="542"/>
                <w:tab w:val="left" w:pos="683"/>
              </w:tabs>
              <w:ind w:left="-167" w:firstLine="167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Surowica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salmonella eh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tabs>
                <w:tab w:val="left" w:pos="0"/>
                <w:tab w:val="left" w:pos="400"/>
                <w:tab w:val="left" w:pos="542"/>
                <w:tab w:val="left" w:pos="683"/>
              </w:tabs>
              <w:ind w:left="-167" w:firstLine="16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Surowica salmonella h 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tabs>
                <w:tab w:val="left" w:pos="0"/>
                <w:tab w:val="left" w:pos="400"/>
                <w:tab w:val="left" w:pos="542"/>
                <w:tab w:val="left" w:pos="683"/>
              </w:tabs>
              <w:ind w:left="-167" w:firstLine="167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Surowica salmonella lv 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tabs>
                <w:tab w:val="left" w:pos="0"/>
                <w:tab w:val="left" w:pos="400"/>
                <w:tab w:val="left" w:pos="542"/>
                <w:tab w:val="left" w:pos="683"/>
              </w:tabs>
              <w:ind w:left="-167" w:firstLine="16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Surowica salmonella v 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7925D6" w:rsidRDefault="007925D6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7925D6" w:rsidRDefault="007925D6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7925D6" w:rsidRPr="006E235B" w:rsidRDefault="007925D6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tabs>
                <w:tab w:val="left" w:pos="0"/>
                <w:tab w:val="left" w:pos="400"/>
                <w:tab w:val="left" w:pos="542"/>
                <w:tab w:val="left" w:pos="683"/>
              </w:tabs>
              <w:ind w:left="-167" w:firstLine="16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Surowica salmonella w 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tabs>
                <w:tab w:val="left" w:pos="0"/>
                <w:tab w:val="left" w:pos="400"/>
                <w:tab w:val="left" w:pos="542"/>
                <w:tab w:val="left" w:pos="683"/>
              </w:tabs>
              <w:ind w:left="-167" w:firstLine="16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Surowica salmonella y 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 lub inna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tabs>
                <w:tab w:val="left" w:pos="0"/>
                <w:tab w:val="left" w:pos="400"/>
                <w:tab w:val="left" w:pos="542"/>
                <w:tab w:val="left" w:pos="683"/>
              </w:tabs>
              <w:ind w:left="-167" w:firstLine="16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Surowica salmonella O14  a 1 ml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ml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Sifin</w:t>
            </w:r>
            <w:proofErr w:type="spellEnd"/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tabs>
                <w:tab w:val="left" w:pos="0"/>
                <w:tab w:val="left" w:pos="400"/>
                <w:tab w:val="left" w:pos="542"/>
                <w:tab w:val="left" w:pos="683"/>
              </w:tabs>
              <w:ind w:left="-167" w:firstLine="16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Surowica salmonella O20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ml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sifin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lub inna 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59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Surowica salmonella O22 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ml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Sifin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lub </w:t>
            </w:r>
            <w:r w:rsidR="001601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BIOMED 5ml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Surowica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salmonella O23 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5ml BIOMED lub </w:t>
            </w:r>
            <w:proofErr w:type="spellStart"/>
            <w:r w:rsidR="001601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Sifin</w:t>
            </w:r>
            <w:proofErr w:type="spellEnd"/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7255A" w:rsidRPr="006E235B" w:rsidTr="003232ED">
        <w:tc>
          <w:tcPr>
            <w:tcW w:w="795" w:type="dxa"/>
          </w:tcPr>
          <w:p w:rsidR="00A7255A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3708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Surowica salmonella O15</w:t>
            </w:r>
          </w:p>
        </w:tc>
        <w:tc>
          <w:tcPr>
            <w:tcW w:w="1559" w:type="dxa"/>
          </w:tcPr>
          <w:p w:rsidR="00A7255A" w:rsidRPr="006E235B" w:rsidRDefault="00A7255A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szt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 ml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Sifin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lub inna</w:t>
            </w:r>
          </w:p>
        </w:tc>
        <w:tc>
          <w:tcPr>
            <w:tcW w:w="1417" w:type="dxa"/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A7255A" w:rsidRPr="006E235B" w:rsidRDefault="00A7255A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601A0" w:rsidRPr="006E235B" w:rsidTr="003232ED">
        <w:tc>
          <w:tcPr>
            <w:tcW w:w="795" w:type="dxa"/>
          </w:tcPr>
          <w:p w:rsidR="001601A0" w:rsidRPr="006E235B" w:rsidRDefault="001601A0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339" w:type="dxa"/>
            <w:gridSpan w:val="9"/>
          </w:tcPr>
          <w:p w:rsidR="001601A0" w:rsidRDefault="004D1207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Całość surowic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salmonlla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  <w:p w:rsidR="004D1207" w:rsidRDefault="004D1207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-Wymagany certyfikat jakości</w:t>
            </w:r>
          </w:p>
          <w:p w:rsidR="00974B6F" w:rsidRDefault="004D1207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-Wymagany min 1 rok przydatności od daty dostawy</w:t>
            </w:r>
          </w:p>
          <w:p w:rsidR="00974B6F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74B6F" w:rsidRPr="006E235B" w:rsidTr="003232ED">
        <w:tc>
          <w:tcPr>
            <w:tcW w:w="795" w:type="dxa"/>
          </w:tcPr>
          <w:p w:rsidR="00D24A88" w:rsidRPr="006E235B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370" w:type="dxa"/>
            <w:gridSpan w:val="6"/>
            <w:tcBorders>
              <w:right w:val="nil"/>
            </w:tcBorders>
          </w:tcPr>
          <w:p w:rsidR="00D24A88" w:rsidRPr="006E235B" w:rsidRDefault="00D24A88" w:rsidP="00974B6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Serologia  § 4230, decyzja z 27.04.2012</w:t>
            </w:r>
          </w:p>
          <w:p w:rsidR="00D24A88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4B6F" w:rsidRPr="006E235B" w:rsidRDefault="00974B6F" w:rsidP="00974B6F"/>
        </w:tc>
      </w:tr>
      <w:tr w:rsidR="00D24A88" w:rsidRPr="006E235B" w:rsidTr="003232ED">
        <w:tc>
          <w:tcPr>
            <w:tcW w:w="795" w:type="dxa"/>
          </w:tcPr>
          <w:p w:rsidR="00D24A88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3708" w:type="dxa"/>
          </w:tcPr>
          <w:p w:rsidR="00D24A88" w:rsidRDefault="00D24A88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>Testy do wykrywania przeciwciał IBR/IPV</w:t>
            </w:r>
          </w:p>
          <w:p w:rsidR="00D24A88" w:rsidRPr="004D1207" w:rsidRDefault="00D24A88" w:rsidP="00974B6F">
            <w:pPr>
              <w:pStyle w:val="Nagwek7"/>
              <w:rPr>
                <w:color w:val="000000" w:themeColor="text1"/>
                <w:sz w:val="24"/>
              </w:rPr>
            </w:pPr>
            <w:r w:rsidRPr="007A2701">
              <w:rPr>
                <w:color w:val="000000" w:themeColor="text1"/>
                <w:sz w:val="24"/>
              </w:rPr>
              <w:t>(oba testy tej samej firmy)</w:t>
            </w:r>
          </w:p>
          <w:p w:rsidR="00D24A88" w:rsidRPr="004D1207" w:rsidRDefault="00D24A88" w:rsidP="00974B6F">
            <w:pPr>
              <w:pStyle w:val="Nagwek7"/>
              <w:rPr>
                <w:b w:val="0"/>
                <w:color w:val="000000" w:themeColor="text1"/>
                <w:sz w:val="24"/>
                <w:lang w:val="en-US"/>
              </w:rPr>
            </w:pPr>
            <w:r w:rsidRPr="006E235B">
              <w:rPr>
                <w:b w:val="0"/>
                <w:color w:val="000000" w:themeColor="text1"/>
                <w:sz w:val="24"/>
              </w:rPr>
              <w:t xml:space="preserve"> </w:t>
            </w:r>
            <w:r w:rsidRPr="004D1207">
              <w:rPr>
                <w:b w:val="0"/>
                <w:color w:val="000000" w:themeColor="text1"/>
                <w:sz w:val="24"/>
                <w:lang w:val="en-US"/>
              </w:rPr>
              <w:t xml:space="preserve">1)Test </w:t>
            </w:r>
            <w:proofErr w:type="spellStart"/>
            <w:r w:rsidRPr="004D1207">
              <w:rPr>
                <w:b w:val="0"/>
                <w:color w:val="000000" w:themeColor="text1"/>
                <w:sz w:val="24"/>
                <w:lang w:val="en-US"/>
              </w:rPr>
              <w:t>skryningowy</w:t>
            </w:r>
            <w:proofErr w:type="spellEnd"/>
            <w:r w:rsidRPr="004D1207">
              <w:rPr>
                <w:b w:val="0"/>
                <w:color w:val="000000" w:themeColor="text1"/>
                <w:sz w:val="24"/>
                <w:lang w:val="en-US"/>
              </w:rPr>
              <w:t xml:space="preserve"> (test </w:t>
            </w:r>
            <w:proofErr w:type="spellStart"/>
            <w:r w:rsidRPr="004D1207">
              <w:rPr>
                <w:b w:val="0"/>
                <w:color w:val="000000" w:themeColor="text1"/>
                <w:sz w:val="24"/>
                <w:lang w:val="en-US"/>
              </w:rPr>
              <w:t>anty-gB</w:t>
            </w:r>
            <w:proofErr w:type="spellEnd"/>
            <w:r w:rsidRPr="004D1207">
              <w:rPr>
                <w:b w:val="0"/>
                <w:color w:val="000000" w:themeColor="text1"/>
                <w:sz w:val="24"/>
                <w:lang w:val="en-US"/>
              </w:rPr>
              <w:t>)</w:t>
            </w:r>
          </w:p>
          <w:p w:rsidR="00D24A88" w:rsidRPr="004D1207" w:rsidRDefault="00D24A88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4D1207">
              <w:rPr>
                <w:b w:val="0"/>
                <w:color w:val="000000" w:themeColor="text1"/>
                <w:sz w:val="24"/>
              </w:rPr>
              <w:t xml:space="preserve">-możliwość wykonania testu w wersji nocnej </w:t>
            </w:r>
          </w:p>
          <w:p w:rsidR="00D24A88" w:rsidRPr="004D1207" w:rsidRDefault="00D24A88" w:rsidP="00974B6F">
            <w:pPr>
              <w:pStyle w:val="Nagwek7"/>
              <w:rPr>
                <w:b w:val="0"/>
                <w:color w:val="000000" w:themeColor="text1"/>
                <w:sz w:val="24"/>
              </w:rPr>
            </w:pPr>
            <w:r w:rsidRPr="004D1207">
              <w:rPr>
                <w:b w:val="0"/>
                <w:color w:val="000000" w:themeColor="text1"/>
                <w:sz w:val="24"/>
              </w:rPr>
              <w:t>- 1 zestaw/480 oznaczeń</w:t>
            </w:r>
          </w:p>
          <w:p w:rsidR="00D24A88" w:rsidRPr="004D1207" w:rsidRDefault="00D24A88" w:rsidP="00974B6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4D1207">
              <w:rPr>
                <w:rFonts w:ascii="Times New Roman" w:hAnsi="Times New Roman"/>
                <w:color w:val="000000" w:themeColor="text1"/>
                <w:sz w:val="24"/>
                <w:szCs w:val="24"/>
                <w:lang w:eastAsia="pl-PL"/>
              </w:rPr>
              <w:t>2) Test weryfikujący (test anty- gE) odróżniający zwierzęta szczepione od zakażonych</w:t>
            </w:r>
          </w:p>
          <w:p w:rsidR="00D24A88" w:rsidRPr="004D1207" w:rsidRDefault="00D24A88" w:rsidP="00974B6F">
            <w:pPr>
              <w:pStyle w:val="Nagwek7"/>
              <w:rPr>
                <w:b w:val="0"/>
              </w:rPr>
            </w:pPr>
            <w:r w:rsidRPr="004D1207">
              <w:rPr>
                <w:b w:val="0"/>
              </w:rPr>
              <w:lastRenderedPageBreak/>
              <w:t>-1 zestaw/576 oznaczeń</w:t>
            </w:r>
          </w:p>
          <w:p w:rsidR="00D24A88" w:rsidRPr="004D1207" w:rsidRDefault="00D24A88" w:rsidP="00974B6F">
            <w:pPr>
              <w:pStyle w:val="Nagwek7"/>
              <w:rPr>
                <w:b w:val="0"/>
              </w:rPr>
            </w:pPr>
            <w:r w:rsidRPr="004D1207">
              <w:rPr>
                <w:b w:val="0"/>
              </w:rPr>
              <w:t>Wymagania dla obu testów</w:t>
            </w:r>
          </w:p>
          <w:p w:rsidR="00D24A88" w:rsidRPr="004D1207" w:rsidRDefault="00D24A88" w:rsidP="00974B6F">
            <w:pPr>
              <w:pStyle w:val="Nagwek7"/>
              <w:rPr>
                <w:b w:val="0"/>
              </w:rPr>
            </w:pPr>
            <w:r w:rsidRPr="004D1207">
              <w:rPr>
                <w:b w:val="0"/>
              </w:rPr>
              <w:t>-testy zatwierdzone przez PIW Puławy</w:t>
            </w:r>
          </w:p>
          <w:p w:rsidR="00D24A88" w:rsidRPr="004D1207" w:rsidRDefault="00D24A88" w:rsidP="00974B6F">
            <w:pPr>
              <w:pStyle w:val="Nagwek7"/>
              <w:rPr>
                <w:b w:val="0"/>
              </w:rPr>
            </w:pPr>
            <w:r w:rsidRPr="004D1207">
              <w:rPr>
                <w:b w:val="0"/>
              </w:rPr>
              <w:t>-termin ważności co najmniej 1 rok od momentu zakupu</w:t>
            </w:r>
          </w:p>
          <w:p w:rsidR="00D24A88" w:rsidRPr="004D1207" w:rsidRDefault="00D24A88" w:rsidP="00974B6F">
            <w:pPr>
              <w:pStyle w:val="Nagwek7"/>
              <w:rPr>
                <w:b w:val="0"/>
              </w:rPr>
            </w:pPr>
            <w:r w:rsidRPr="004D1207">
              <w:rPr>
                <w:b w:val="0"/>
              </w:rPr>
              <w:t>-instrukcja wykonania testu w języku polskim</w:t>
            </w:r>
          </w:p>
          <w:p w:rsidR="00D24A88" w:rsidRPr="004D1207" w:rsidRDefault="00D24A88" w:rsidP="00974B6F">
            <w:pPr>
              <w:pStyle w:val="Nagwek7"/>
              <w:rPr>
                <w:b w:val="0"/>
              </w:rPr>
            </w:pPr>
            <w:r w:rsidRPr="004D1207">
              <w:rPr>
                <w:b w:val="0"/>
              </w:rPr>
              <w:t>-zestaw powinien zawierać pełną walidację podstawową przeprowadzoną przez producenta. Zawiera ona następujące etapy:</w:t>
            </w:r>
          </w:p>
          <w:p w:rsidR="00D24A88" w:rsidRPr="004D1207" w:rsidRDefault="00D24A88" w:rsidP="00974B6F">
            <w:pPr>
              <w:pStyle w:val="Nagwek7"/>
              <w:rPr>
                <w:b w:val="0"/>
              </w:rPr>
            </w:pPr>
            <w:r w:rsidRPr="004D1207">
              <w:rPr>
                <w:b w:val="0"/>
              </w:rPr>
              <w:t>-specyfikację wymagań</w:t>
            </w:r>
          </w:p>
          <w:p w:rsidR="00D24A88" w:rsidRPr="004D1207" w:rsidRDefault="00D24A88" w:rsidP="00974B6F">
            <w:pPr>
              <w:pStyle w:val="Nagwek7"/>
              <w:rPr>
                <w:b w:val="0"/>
              </w:rPr>
            </w:pPr>
            <w:r w:rsidRPr="004D1207">
              <w:rPr>
                <w:b w:val="0"/>
              </w:rPr>
              <w:t>-określenie cech charakterystycznych metody</w:t>
            </w:r>
          </w:p>
          <w:p w:rsidR="00D24A88" w:rsidRPr="004D1207" w:rsidRDefault="00D24A88" w:rsidP="00974B6F">
            <w:pPr>
              <w:pStyle w:val="Nagwek7"/>
              <w:rPr>
                <w:b w:val="0"/>
              </w:rPr>
            </w:pPr>
            <w:r w:rsidRPr="004D1207">
              <w:rPr>
                <w:b w:val="0"/>
              </w:rPr>
              <w:t>- sprawdzenie.</w:t>
            </w:r>
          </w:p>
          <w:p w:rsidR="00D24A88" w:rsidRPr="004D1207" w:rsidRDefault="00D24A88" w:rsidP="00974B6F">
            <w:pPr>
              <w:pStyle w:val="Nagwek7"/>
              <w:rPr>
                <w:b w:val="0"/>
              </w:rPr>
            </w:pPr>
            <w:r w:rsidRPr="004D1207">
              <w:rPr>
                <w:b w:val="0"/>
              </w:rPr>
              <w:t xml:space="preserve">-oprogramowanie równoważne z </w:t>
            </w:r>
          </w:p>
          <w:p w:rsidR="00D24A88" w:rsidRPr="004D1207" w:rsidRDefault="00D24A88" w:rsidP="00974B6F">
            <w:pPr>
              <w:pStyle w:val="Nagwek7"/>
              <w:rPr>
                <w:b w:val="0"/>
              </w:rPr>
            </w:pPr>
          </w:p>
          <w:p w:rsidR="00D24A88" w:rsidRPr="004D1207" w:rsidRDefault="00D24A88" w:rsidP="00974B6F">
            <w:pPr>
              <w:pStyle w:val="Nagwek7"/>
              <w:rPr>
                <w:b w:val="0"/>
              </w:rPr>
            </w:pPr>
            <w:r w:rsidRPr="004D1207">
              <w:rPr>
                <w:b w:val="0"/>
              </w:rPr>
              <w:t xml:space="preserve">programem x </w:t>
            </w:r>
            <w:proofErr w:type="spellStart"/>
            <w:r w:rsidRPr="004D1207">
              <w:rPr>
                <w:b w:val="0"/>
              </w:rPr>
              <w:t>Check</w:t>
            </w:r>
            <w:proofErr w:type="spellEnd"/>
          </w:p>
          <w:p w:rsidR="00D24A88" w:rsidRPr="004D1207" w:rsidRDefault="00D24A88" w:rsidP="00974B6F">
            <w:pPr>
              <w:pStyle w:val="Nagwek7"/>
              <w:rPr>
                <w:b w:val="0"/>
              </w:rPr>
            </w:pPr>
            <w:r w:rsidRPr="004D1207">
              <w:rPr>
                <w:b w:val="0"/>
              </w:rPr>
              <w:t>-   certyfikat jakości</w:t>
            </w:r>
          </w:p>
        </w:tc>
        <w:tc>
          <w:tcPr>
            <w:tcW w:w="1559" w:type="dxa"/>
          </w:tcPr>
          <w:p w:rsidR="00D24A88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D24A88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D24A88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zestaw</w:t>
            </w:r>
          </w:p>
          <w:p w:rsidR="00D24A88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D24A88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D24A88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1zestaw</w:t>
            </w:r>
          </w:p>
          <w:p w:rsidR="00D24A88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D24A88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D24A88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D24A88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D24A88" w:rsidRPr="006E235B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A88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974B6F" w:rsidRPr="006E235B" w:rsidRDefault="00974B6F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2" w:type="dxa"/>
            <w:tcBorders>
              <w:left w:val="single" w:sz="4" w:space="0" w:color="auto"/>
              <w:right w:val="single" w:sz="4" w:space="0" w:color="auto"/>
            </w:tcBorders>
          </w:tcPr>
          <w:p w:rsidR="00D24A88" w:rsidRPr="006E235B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94" w:type="dxa"/>
            <w:gridSpan w:val="2"/>
            <w:tcBorders>
              <w:left w:val="single" w:sz="4" w:space="0" w:color="auto"/>
            </w:tcBorders>
          </w:tcPr>
          <w:p w:rsidR="00D24A88" w:rsidRPr="006E235B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24A88" w:rsidRPr="006E235B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D24A88" w:rsidRPr="006E235B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71372" w:rsidRPr="006E235B" w:rsidTr="003232ED">
        <w:tc>
          <w:tcPr>
            <w:tcW w:w="795" w:type="dxa"/>
          </w:tcPr>
          <w:p w:rsidR="00D71372" w:rsidRPr="006E235B" w:rsidRDefault="00D71372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339" w:type="dxa"/>
            <w:gridSpan w:val="9"/>
          </w:tcPr>
          <w:p w:rsidR="00D71372" w:rsidRPr="0083598C" w:rsidRDefault="00D71372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3598C" w:rsidRPr="0083598C">
              <w:rPr>
                <w:rFonts w:ascii="Times New Roman" w:hAnsi="Times New Roman"/>
                <w:color w:val="000000"/>
                <w:sz w:val="28"/>
                <w:szCs w:val="28"/>
              </w:rPr>
              <w:t>Serologia</w:t>
            </w:r>
            <w:r w:rsidRPr="0083598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Pr="0083598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§ 4230, decyzja z 04.04.2012</w:t>
            </w:r>
          </w:p>
        </w:tc>
      </w:tr>
      <w:tr w:rsidR="003232ED" w:rsidRPr="006E235B" w:rsidTr="00B81895">
        <w:tc>
          <w:tcPr>
            <w:tcW w:w="795" w:type="dxa"/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3708" w:type="dxa"/>
          </w:tcPr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>Surowica kontrolna ujemna do gorączki Q</w:t>
            </w:r>
          </w:p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>- termin ważności co najmniej 1 rok</w:t>
            </w:r>
          </w:p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>- antygeny zatwierdzone przez PIW Puławy</w:t>
            </w:r>
          </w:p>
          <w:p w:rsidR="003232ED" w:rsidRPr="006E235B" w:rsidRDefault="003232ED" w:rsidP="00974B6F">
            <w:pPr>
              <w:pStyle w:val="Nagwek7"/>
              <w:rPr>
                <w:sz w:val="24"/>
              </w:rPr>
            </w:pPr>
            <w:r w:rsidRPr="006E235B">
              <w:rPr>
                <w:b w:val="0"/>
                <w:sz w:val="24"/>
              </w:rPr>
              <w:t xml:space="preserve">-certyfikat jakości                                                                                                                 </w:t>
            </w:r>
          </w:p>
        </w:tc>
        <w:tc>
          <w:tcPr>
            <w:tcW w:w="1559" w:type="dxa"/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3amp.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232ED" w:rsidRPr="006E235B" w:rsidTr="00B81895">
        <w:tc>
          <w:tcPr>
            <w:tcW w:w="795" w:type="dxa"/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3708" w:type="dxa"/>
          </w:tcPr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 xml:space="preserve">  Surowica kontrolna dodatnia(do  gorączki Q</w:t>
            </w:r>
          </w:p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>- termin ważności co najmniej 1 rok</w:t>
            </w:r>
          </w:p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>- antygeny zatwierdzone przez PIW Puławy</w:t>
            </w:r>
          </w:p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 xml:space="preserve">-certyfikat jakości                                                                                                                 </w:t>
            </w:r>
          </w:p>
        </w:tc>
        <w:tc>
          <w:tcPr>
            <w:tcW w:w="1559" w:type="dxa"/>
          </w:tcPr>
          <w:p w:rsidR="003232ED" w:rsidRPr="006E235B" w:rsidRDefault="003232ED" w:rsidP="00974B6F">
            <w:pPr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6E235B"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 w:rsidRPr="006E235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232ED" w:rsidRPr="006E235B" w:rsidTr="00B81895">
        <w:tc>
          <w:tcPr>
            <w:tcW w:w="795" w:type="dxa"/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65</w:t>
            </w:r>
          </w:p>
        </w:tc>
        <w:tc>
          <w:tcPr>
            <w:tcW w:w="3708" w:type="dxa"/>
          </w:tcPr>
          <w:p w:rsidR="003232ED" w:rsidRPr="006E235B" w:rsidRDefault="003232ED" w:rsidP="00974B6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Zawiesina hodowli </w:t>
            </w:r>
            <w:proofErr w:type="spellStart"/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Brucelli</w:t>
            </w:r>
            <w:proofErr w:type="spellEnd"/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abortus  do OA a 100 ml  (</w:t>
            </w:r>
            <w:proofErr w:type="spellStart"/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Brucelloqnost</w:t>
            </w:r>
            <w:proofErr w:type="spellEnd"/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:rsidR="003232ED" w:rsidRPr="006E235B" w:rsidRDefault="003232ED" w:rsidP="00974B6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- odczynnik zatwierdzony przez PIW Puławy</w:t>
            </w:r>
          </w:p>
          <w:p w:rsidR="003232ED" w:rsidRPr="006E235B" w:rsidRDefault="003232ED" w:rsidP="00974B6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-termin ważności min.1 rok od daty otrzymani</w:t>
            </w:r>
          </w:p>
          <w:p w:rsidR="003232ED" w:rsidRPr="006E235B" w:rsidRDefault="003232ED" w:rsidP="00974B6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- certyfikat jakości</w:t>
            </w:r>
          </w:p>
        </w:tc>
        <w:tc>
          <w:tcPr>
            <w:tcW w:w="1559" w:type="dxa"/>
          </w:tcPr>
          <w:p w:rsidR="003232ED" w:rsidRPr="006E235B" w:rsidRDefault="003232ED" w:rsidP="00974B6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1 but.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232ED" w:rsidRPr="006E235B" w:rsidTr="00B81895">
        <w:tc>
          <w:tcPr>
            <w:tcW w:w="795" w:type="dxa"/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3708" w:type="dxa"/>
          </w:tcPr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 xml:space="preserve">Roboczy Standard Surowicy </w:t>
            </w:r>
            <w:proofErr w:type="spellStart"/>
            <w:r w:rsidRPr="006E235B">
              <w:rPr>
                <w:b w:val="0"/>
                <w:sz w:val="24"/>
              </w:rPr>
              <w:t>any-Brucella</w:t>
            </w:r>
            <w:proofErr w:type="spellEnd"/>
            <w:r w:rsidRPr="006E235B">
              <w:rPr>
                <w:b w:val="0"/>
                <w:sz w:val="24"/>
              </w:rPr>
              <w:t xml:space="preserve"> abortus do OA a 1 ml.</w:t>
            </w:r>
          </w:p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 xml:space="preserve">-odczynnik zatwierdzony przez PIW Puławy     </w:t>
            </w:r>
          </w:p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>-termin ważności min.1 rok od daty otrzymania</w:t>
            </w:r>
          </w:p>
          <w:p w:rsidR="003232ED" w:rsidRPr="006E235B" w:rsidRDefault="003232ED" w:rsidP="00974B6F">
            <w:pPr>
              <w:pStyle w:val="Nagwek7"/>
              <w:rPr>
                <w:sz w:val="24"/>
              </w:rPr>
            </w:pPr>
            <w:r w:rsidRPr="006E235B">
              <w:rPr>
                <w:b w:val="0"/>
                <w:sz w:val="24"/>
              </w:rPr>
              <w:t>-certyfikat jakości</w:t>
            </w:r>
          </w:p>
        </w:tc>
        <w:tc>
          <w:tcPr>
            <w:tcW w:w="1559" w:type="dxa"/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1amp.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232ED" w:rsidRPr="006E235B" w:rsidTr="00B81895">
        <w:tc>
          <w:tcPr>
            <w:tcW w:w="795" w:type="dxa"/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3708" w:type="dxa"/>
          </w:tcPr>
          <w:p w:rsidR="003232ED" w:rsidRPr="006E235B" w:rsidRDefault="003232ED" w:rsidP="00974B6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6E235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Antygen</w:t>
            </w:r>
            <w:proofErr w:type="spellEnd"/>
            <w:r w:rsidRPr="006E235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235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Brucella</w:t>
            </w:r>
            <w:proofErr w:type="spellEnd"/>
            <w:r w:rsidRPr="006E235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235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abortus</w:t>
            </w:r>
            <w:proofErr w:type="spellEnd"/>
            <w:r w:rsidRPr="006E235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– OWD a 10 ml</w:t>
            </w:r>
          </w:p>
          <w:p w:rsidR="003232ED" w:rsidRPr="006E235B" w:rsidRDefault="003232ED" w:rsidP="00974B6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- odczynnik zatwierdzony przez PIW Puławy</w:t>
            </w:r>
          </w:p>
          <w:p w:rsidR="003232ED" w:rsidRPr="006E235B" w:rsidRDefault="003232ED" w:rsidP="00974B6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-termin ważności min.1 rok od daty otrzymania</w:t>
            </w:r>
          </w:p>
          <w:p w:rsidR="003232ED" w:rsidRPr="006E235B" w:rsidRDefault="003232ED" w:rsidP="00974B6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- certyfikat jakości</w:t>
            </w:r>
          </w:p>
        </w:tc>
        <w:tc>
          <w:tcPr>
            <w:tcW w:w="1559" w:type="dxa"/>
          </w:tcPr>
          <w:p w:rsidR="003232ED" w:rsidRPr="006E235B" w:rsidRDefault="003232ED" w:rsidP="00974B6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amp</w:t>
            </w:r>
            <w:proofErr w:type="spellEnd"/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232ED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232ED" w:rsidRPr="006E235B" w:rsidTr="00B81895">
        <w:tc>
          <w:tcPr>
            <w:tcW w:w="795" w:type="dxa"/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68</w:t>
            </w:r>
          </w:p>
        </w:tc>
        <w:tc>
          <w:tcPr>
            <w:tcW w:w="3708" w:type="dxa"/>
          </w:tcPr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>Komplement do OWD (dopełniacz) a 2 ml</w:t>
            </w:r>
          </w:p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>-odczynnik zatwierdzony przez PIW Puławy</w:t>
            </w:r>
          </w:p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>-termin ważności min.1 rok od daty otrzymania</w:t>
            </w:r>
          </w:p>
          <w:p w:rsidR="003232ED" w:rsidRPr="006E235B" w:rsidRDefault="003232ED" w:rsidP="00974B6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- certyfikat jakości</w:t>
            </w:r>
          </w:p>
        </w:tc>
        <w:tc>
          <w:tcPr>
            <w:tcW w:w="1559" w:type="dxa"/>
          </w:tcPr>
          <w:p w:rsidR="003232ED" w:rsidRPr="006E235B" w:rsidRDefault="003232ED" w:rsidP="00974B6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amp</w:t>
            </w:r>
            <w:proofErr w:type="spellEnd"/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232ED" w:rsidRPr="006E235B" w:rsidTr="00B81895">
        <w:tc>
          <w:tcPr>
            <w:tcW w:w="795" w:type="dxa"/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3708" w:type="dxa"/>
          </w:tcPr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proofErr w:type="spellStart"/>
            <w:r w:rsidRPr="006E235B">
              <w:rPr>
                <w:b w:val="0"/>
                <w:sz w:val="24"/>
              </w:rPr>
              <w:t>Barbital</w:t>
            </w:r>
            <w:proofErr w:type="spellEnd"/>
            <w:r w:rsidRPr="006E235B">
              <w:rPr>
                <w:b w:val="0"/>
                <w:sz w:val="24"/>
              </w:rPr>
              <w:t xml:space="preserve"> (Bufor  </w:t>
            </w:r>
            <w:proofErr w:type="spellStart"/>
            <w:r w:rsidRPr="006E235B">
              <w:rPr>
                <w:b w:val="0"/>
                <w:sz w:val="24"/>
              </w:rPr>
              <w:t>weronolowy</w:t>
            </w:r>
            <w:proofErr w:type="spellEnd"/>
            <w:r w:rsidRPr="006E235B">
              <w:rPr>
                <w:b w:val="0"/>
                <w:sz w:val="24"/>
              </w:rPr>
              <w:t>)  w ampułce          w postaci proszku – opak. na 2000 ml - odczynnik zatwierdzony przez PIW Puławy</w:t>
            </w:r>
          </w:p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>-termin ważności min.1 rok od daty otrzymania</w:t>
            </w:r>
          </w:p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>- certyfikat jakości</w:t>
            </w:r>
          </w:p>
        </w:tc>
        <w:tc>
          <w:tcPr>
            <w:tcW w:w="1559" w:type="dxa"/>
          </w:tcPr>
          <w:p w:rsidR="003232ED" w:rsidRPr="006E235B" w:rsidRDefault="003232ED" w:rsidP="00974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  <w:proofErr w:type="spellStart"/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amp</w:t>
            </w:r>
            <w:proofErr w:type="spellEnd"/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232ED" w:rsidRPr="006E235B" w:rsidTr="00B81895">
        <w:tc>
          <w:tcPr>
            <w:tcW w:w="795" w:type="dxa"/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3708" w:type="dxa"/>
          </w:tcPr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 xml:space="preserve">Test </w:t>
            </w:r>
            <w:proofErr w:type="spellStart"/>
            <w:r w:rsidRPr="006E235B">
              <w:rPr>
                <w:b w:val="0"/>
                <w:sz w:val="24"/>
              </w:rPr>
              <w:t>Elisa</w:t>
            </w:r>
            <w:proofErr w:type="spellEnd"/>
            <w:r w:rsidRPr="006E235B">
              <w:rPr>
                <w:b w:val="0"/>
                <w:sz w:val="24"/>
              </w:rPr>
              <w:t xml:space="preserve"> do wykrywania przeciwciał choroby </w:t>
            </w:r>
            <w:proofErr w:type="spellStart"/>
            <w:r w:rsidRPr="006E235B">
              <w:rPr>
                <w:b w:val="0"/>
                <w:sz w:val="24"/>
              </w:rPr>
              <w:t>Aujeszky’ego</w:t>
            </w:r>
            <w:proofErr w:type="spellEnd"/>
            <w:r w:rsidRPr="006E235B">
              <w:rPr>
                <w:b w:val="0"/>
                <w:sz w:val="24"/>
              </w:rPr>
              <w:t>:</w:t>
            </w:r>
          </w:p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 xml:space="preserve">- test wykrywający glikoproteinę gE wirusa choroby </w:t>
            </w:r>
            <w:proofErr w:type="spellStart"/>
            <w:r w:rsidRPr="006E235B">
              <w:rPr>
                <w:b w:val="0"/>
                <w:sz w:val="24"/>
              </w:rPr>
              <w:t>Aujeszky´ego</w:t>
            </w:r>
            <w:proofErr w:type="spellEnd"/>
          </w:p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>- test umożliwiający użycie nierozcieńczonych surowic,</w:t>
            </w:r>
          </w:p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 xml:space="preserve">- </w:t>
            </w:r>
            <w:proofErr w:type="spellStart"/>
            <w:r w:rsidRPr="006E235B">
              <w:rPr>
                <w:b w:val="0"/>
                <w:sz w:val="24"/>
              </w:rPr>
              <w:t>koniugaty</w:t>
            </w:r>
            <w:proofErr w:type="spellEnd"/>
            <w:r w:rsidRPr="006E235B">
              <w:rPr>
                <w:b w:val="0"/>
                <w:sz w:val="24"/>
              </w:rPr>
              <w:t xml:space="preserve"> w teście w formie rozpuszczonej,  </w:t>
            </w:r>
          </w:p>
          <w:p w:rsidR="003232ED" w:rsidRPr="006E235B" w:rsidRDefault="003232ED" w:rsidP="00974B6F">
            <w:pPr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  <w:lang w:eastAsia="pl-PL"/>
              </w:rPr>
              <w:t>-</w:t>
            </w:r>
            <w:r w:rsidRPr="006E235B">
              <w:rPr>
                <w:rFonts w:ascii="Times New Roman" w:hAnsi="Times New Roman"/>
                <w:sz w:val="24"/>
                <w:szCs w:val="24"/>
              </w:rPr>
              <w:t>1 zestaw/960 oznaczeń</w:t>
            </w:r>
          </w:p>
          <w:p w:rsidR="003232ED" w:rsidRPr="006E235B" w:rsidRDefault="003232ED" w:rsidP="00974B6F">
            <w:pPr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>- obie inkubacje w temperaturze 37ºC,</w:t>
            </w:r>
          </w:p>
          <w:p w:rsidR="003232ED" w:rsidRPr="006E235B" w:rsidRDefault="003232ED" w:rsidP="00974B6F">
            <w:pPr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 xml:space="preserve">-łączne czasy inkubacji nieprzekraczające 1 godziny i 45 minut                         </w:t>
            </w:r>
          </w:p>
          <w:p w:rsidR="003232ED" w:rsidRPr="006E235B" w:rsidRDefault="003232ED" w:rsidP="00974B6F">
            <w:pPr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-test kompatybilny z oprogramowaniem  na </w:t>
            </w:r>
            <w:proofErr w:type="spellStart"/>
            <w:r w:rsidRPr="006E235B">
              <w:rPr>
                <w:rFonts w:ascii="Times New Roman" w:hAnsi="Times New Roman"/>
                <w:sz w:val="24"/>
                <w:szCs w:val="24"/>
              </w:rPr>
              <w:t>immunoanalizatorach</w:t>
            </w:r>
            <w:proofErr w:type="spellEnd"/>
            <w:r w:rsidRPr="006E235B">
              <w:rPr>
                <w:rFonts w:ascii="Times New Roman" w:hAnsi="Times New Roman"/>
                <w:sz w:val="24"/>
                <w:szCs w:val="24"/>
              </w:rPr>
              <w:t>, posiadanych przez pracownię</w:t>
            </w:r>
          </w:p>
          <w:p w:rsidR="003232ED" w:rsidRPr="006E235B" w:rsidRDefault="003232ED" w:rsidP="00974B6F">
            <w:pPr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>- ważność co najmniej 1 rok od - realizacji zamówienia</w:t>
            </w:r>
          </w:p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>instrukcja wykonania testu w języku polskim,</w:t>
            </w:r>
          </w:p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>test zatwierdzony przez PIW Puławy,</w:t>
            </w:r>
          </w:p>
          <w:p w:rsidR="003232ED" w:rsidRPr="006E235B" w:rsidRDefault="003232ED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>-   certyfikat jakości</w:t>
            </w:r>
          </w:p>
          <w:p w:rsidR="003232ED" w:rsidRPr="006E235B" w:rsidRDefault="003232ED" w:rsidP="00974B6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232ED" w:rsidRDefault="003232ED" w:rsidP="00974B6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32ED" w:rsidRDefault="003232ED" w:rsidP="00974B6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  <w:p w:rsidR="003232ED" w:rsidRPr="006E235B" w:rsidRDefault="003232ED" w:rsidP="00974B6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zestawów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3232ED" w:rsidRPr="006E235B" w:rsidRDefault="003232ED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81895" w:rsidRPr="006E235B" w:rsidTr="00B81895">
        <w:tc>
          <w:tcPr>
            <w:tcW w:w="795" w:type="dxa"/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71</w:t>
            </w:r>
          </w:p>
        </w:tc>
        <w:tc>
          <w:tcPr>
            <w:tcW w:w="3708" w:type="dxa"/>
          </w:tcPr>
          <w:p w:rsidR="00B81895" w:rsidRPr="006E235B" w:rsidRDefault="00B81895" w:rsidP="00974B6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Test </w:t>
            </w:r>
            <w:proofErr w:type="spellStart"/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Elisa</w:t>
            </w:r>
            <w:proofErr w:type="spellEnd"/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do wykrywania przeciwciał enzootycznej białaczki bydła.</w:t>
            </w:r>
          </w:p>
          <w:p w:rsidR="00B81895" w:rsidRPr="006E235B" w:rsidRDefault="00B81895" w:rsidP="00974B6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235B"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r w:rsidRPr="006E23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235B">
              <w:rPr>
                <w:rFonts w:ascii="Times New Roman" w:hAnsi="Times New Roman"/>
                <w:b/>
                <w:sz w:val="24"/>
                <w:szCs w:val="24"/>
              </w:rPr>
              <w:t>Zestaw do badań weryfikujących –</w:t>
            </w:r>
            <w:proofErr w:type="spellStart"/>
            <w:r w:rsidRPr="006E235B">
              <w:rPr>
                <w:rFonts w:ascii="Times New Roman" w:hAnsi="Times New Roman"/>
                <w:b/>
                <w:sz w:val="24"/>
                <w:szCs w:val="24"/>
              </w:rPr>
              <w:t>blocking</w:t>
            </w:r>
            <w:proofErr w:type="spellEnd"/>
            <w:r w:rsidRPr="006E235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E235B">
              <w:rPr>
                <w:rFonts w:ascii="Times New Roman" w:hAnsi="Times New Roman"/>
                <w:b/>
                <w:sz w:val="24"/>
                <w:szCs w:val="24"/>
              </w:rPr>
              <w:t>Elisa</w:t>
            </w:r>
            <w:proofErr w:type="spellEnd"/>
            <w:r w:rsidRPr="006E235B">
              <w:rPr>
                <w:rFonts w:ascii="Times New Roman" w:hAnsi="Times New Roman"/>
                <w:b/>
                <w:sz w:val="24"/>
                <w:szCs w:val="24"/>
              </w:rPr>
              <w:t xml:space="preserve"> do oznaczania przeciwciał anty-g51-  5 płytkowy</w:t>
            </w:r>
          </w:p>
          <w:p w:rsidR="00B81895" w:rsidRPr="006E235B" w:rsidRDefault="00B81895" w:rsidP="00974B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r w:rsidRPr="006E235B">
              <w:rPr>
                <w:rFonts w:ascii="Times New Roman" w:hAnsi="Times New Roman"/>
                <w:sz w:val="24"/>
                <w:szCs w:val="24"/>
              </w:rPr>
              <w:t xml:space="preserve"> łączne czasy inkubacji nieprzekraczające 1 godziny,</w:t>
            </w:r>
          </w:p>
          <w:p w:rsidR="00B81895" w:rsidRPr="006E235B" w:rsidRDefault="00B81895" w:rsidP="00974B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>-wszystkie inkubacje w temperaturze pokojowej,</w:t>
            </w:r>
          </w:p>
          <w:p w:rsidR="00B81895" w:rsidRPr="006E235B" w:rsidRDefault="00B81895" w:rsidP="00974B6F">
            <w:pPr>
              <w:numPr>
                <w:ilvl w:val="0"/>
                <w:numId w:val="3"/>
              </w:numPr>
              <w:tabs>
                <w:tab w:val="clear" w:pos="360"/>
              </w:tabs>
              <w:spacing w:after="0" w:line="240" w:lineRule="auto"/>
              <w:ind w:left="260" w:hanging="2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 xml:space="preserve">możliwość wykonania prób </w:t>
            </w:r>
            <w:proofErr w:type="spellStart"/>
            <w:r w:rsidRPr="006E235B">
              <w:rPr>
                <w:rFonts w:ascii="Times New Roman" w:hAnsi="Times New Roman"/>
                <w:sz w:val="24"/>
                <w:szCs w:val="24"/>
              </w:rPr>
              <w:t>pulowanych</w:t>
            </w:r>
            <w:proofErr w:type="spellEnd"/>
            <w:r w:rsidRPr="006E235B">
              <w:rPr>
                <w:rFonts w:ascii="Times New Roman" w:hAnsi="Times New Roman"/>
                <w:sz w:val="24"/>
                <w:szCs w:val="24"/>
              </w:rPr>
              <w:t xml:space="preserve"> i pojedynczych </w:t>
            </w:r>
          </w:p>
          <w:p w:rsidR="00B81895" w:rsidRPr="006E235B" w:rsidRDefault="00B81895" w:rsidP="00974B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81895" w:rsidRPr="006E235B" w:rsidRDefault="00B81895" w:rsidP="00974B6F">
            <w:pPr>
              <w:numPr>
                <w:ilvl w:val="0"/>
                <w:numId w:val="3"/>
              </w:numPr>
              <w:tabs>
                <w:tab w:val="clear" w:pos="360"/>
              </w:tabs>
              <w:spacing w:after="0" w:line="240" w:lineRule="auto"/>
              <w:ind w:left="260" w:hanging="2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 xml:space="preserve">termin ważności co najmniej 1 </w:t>
            </w:r>
            <w:r w:rsidRPr="006E235B">
              <w:rPr>
                <w:rFonts w:ascii="Times New Roman" w:hAnsi="Times New Roman"/>
                <w:sz w:val="24"/>
                <w:szCs w:val="24"/>
              </w:rPr>
              <w:lastRenderedPageBreak/>
              <w:t>rok od momentu realizacji zamówienia,</w:t>
            </w:r>
          </w:p>
          <w:p w:rsidR="00B81895" w:rsidRPr="006E235B" w:rsidRDefault="00B81895" w:rsidP="00974B6F">
            <w:pPr>
              <w:numPr>
                <w:ilvl w:val="0"/>
                <w:numId w:val="3"/>
              </w:numPr>
              <w:tabs>
                <w:tab w:val="clear" w:pos="360"/>
              </w:tabs>
              <w:spacing w:after="0" w:line="240" w:lineRule="auto"/>
              <w:ind w:left="260" w:hanging="2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>instrukcja wykonania testu w języku polskim,</w:t>
            </w:r>
          </w:p>
          <w:p w:rsidR="00B81895" w:rsidRPr="006E235B" w:rsidRDefault="00B81895" w:rsidP="00974B6F">
            <w:pPr>
              <w:numPr>
                <w:ilvl w:val="0"/>
                <w:numId w:val="3"/>
              </w:numPr>
              <w:tabs>
                <w:tab w:val="clear" w:pos="360"/>
              </w:tabs>
              <w:spacing w:after="0" w:line="240" w:lineRule="auto"/>
              <w:ind w:left="260" w:hanging="2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>test zatwierdzony przez PIW Puławy,</w:t>
            </w:r>
          </w:p>
          <w:p w:rsidR="00B81895" w:rsidRPr="006E235B" w:rsidRDefault="00B81895" w:rsidP="00974B6F">
            <w:pPr>
              <w:numPr>
                <w:ilvl w:val="0"/>
                <w:numId w:val="3"/>
              </w:numPr>
              <w:tabs>
                <w:tab w:val="clear" w:pos="360"/>
              </w:tabs>
              <w:spacing w:after="0" w:line="240" w:lineRule="auto"/>
              <w:ind w:left="260" w:hanging="2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>zestaw powinien zawierać pełną walidację  podstawową przeprowadzoną przez producenta. Zawiera ona następujące etapy:</w:t>
            </w:r>
          </w:p>
          <w:p w:rsidR="00B81895" w:rsidRPr="006E235B" w:rsidRDefault="00B81895" w:rsidP="00974B6F">
            <w:pPr>
              <w:numPr>
                <w:ilvl w:val="0"/>
                <w:numId w:val="3"/>
              </w:numPr>
              <w:tabs>
                <w:tab w:val="clear" w:pos="360"/>
              </w:tabs>
              <w:spacing w:after="0" w:line="240" w:lineRule="auto"/>
              <w:ind w:left="452" w:hanging="19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>specyfikację wymagań,</w:t>
            </w:r>
          </w:p>
          <w:p w:rsidR="00B81895" w:rsidRPr="006E235B" w:rsidRDefault="00B81895" w:rsidP="00974B6F">
            <w:pPr>
              <w:numPr>
                <w:ilvl w:val="0"/>
                <w:numId w:val="3"/>
              </w:numPr>
              <w:spacing w:after="0" w:line="240" w:lineRule="auto"/>
              <w:ind w:left="44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>określenie  cech charakterystycznych metody,</w:t>
            </w:r>
          </w:p>
          <w:p w:rsidR="00B81895" w:rsidRPr="006E235B" w:rsidRDefault="00B81895" w:rsidP="00974B6F">
            <w:pPr>
              <w:numPr>
                <w:ilvl w:val="0"/>
                <w:numId w:val="3"/>
              </w:numPr>
              <w:spacing w:after="0" w:line="240" w:lineRule="auto"/>
              <w:ind w:left="44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>sprawdzenie,</w:t>
            </w:r>
          </w:p>
          <w:p w:rsidR="00B81895" w:rsidRPr="006E235B" w:rsidRDefault="00B81895" w:rsidP="00974B6F">
            <w:pPr>
              <w:numPr>
                <w:ilvl w:val="0"/>
                <w:numId w:val="3"/>
              </w:numPr>
              <w:spacing w:after="0" w:line="240" w:lineRule="auto"/>
              <w:ind w:left="44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 xml:space="preserve">oprogramowanie równoważne z programem x </w:t>
            </w:r>
            <w:proofErr w:type="spellStart"/>
            <w:r w:rsidRPr="006E235B">
              <w:rPr>
                <w:rFonts w:ascii="Times New Roman" w:hAnsi="Times New Roman"/>
                <w:sz w:val="24"/>
                <w:szCs w:val="24"/>
              </w:rPr>
              <w:t>Check</w:t>
            </w:r>
            <w:proofErr w:type="spellEnd"/>
            <w:r w:rsidRPr="006E235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81895" w:rsidRPr="006E235B" w:rsidRDefault="00B81895" w:rsidP="00974B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>-   certyfikat jakości</w:t>
            </w:r>
          </w:p>
          <w:p w:rsidR="00B81895" w:rsidRPr="006E235B" w:rsidRDefault="00B81895" w:rsidP="00974B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235B">
              <w:rPr>
                <w:rFonts w:ascii="Times New Roman" w:hAnsi="Times New Roman"/>
                <w:sz w:val="24"/>
                <w:szCs w:val="24"/>
              </w:rPr>
              <w:t>wystandaryzowany</w:t>
            </w:r>
            <w:proofErr w:type="spellEnd"/>
            <w:r w:rsidRPr="006E235B">
              <w:rPr>
                <w:rFonts w:ascii="Times New Roman" w:hAnsi="Times New Roman"/>
                <w:sz w:val="24"/>
                <w:szCs w:val="24"/>
              </w:rPr>
              <w:t xml:space="preserve"> względem surowicy              E 05 ( standard surowicy do białaczki )</w:t>
            </w:r>
          </w:p>
          <w:p w:rsidR="00B81895" w:rsidRPr="006E235B" w:rsidRDefault="00B81895" w:rsidP="00974B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81895" w:rsidRPr="00B81895" w:rsidRDefault="00B81895" w:rsidP="00974B6F">
            <w:pPr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>- 1 zestaw/960oznaczeń</w:t>
            </w:r>
          </w:p>
        </w:tc>
        <w:tc>
          <w:tcPr>
            <w:tcW w:w="1559" w:type="dxa"/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1zestaw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81895" w:rsidRPr="006E235B" w:rsidTr="00B81895">
        <w:tc>
          <w:tcPr>
            <w:tcW w:w="795" w:type="dxa"/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72</w:t>
            </w:r>
          </w:p>
        </w:tc>
        <w:tc>
          <w:tcPr>
            <w:tcW w:w="3708" w:type="dxa"/>
          </w:tcPr>
          <w:p w:rsidR="00B81895" w:rsidRPr="006E235B" w:rsidRDefault="00B81895" w:rsidP="00974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 xml:space="preserve">Surowica referencyjna dodatnia do BLV </w:t>
            </w:r>
            <w:proofErr w:type="spellStart"/>
            <w:r w:rsidRPr="006E235B">
              <w:rPr>
                <w:rFonts w:ascii="Times New Roman" w:hAnsi="Times New Roman"/>
                <w:sz w:val="24"/>
                <w:szCs w:val="24"/>
              </w:rPr>
              <w:t>Elisa</w:t>
            </w:r>
            <w:proofErr w:type="spellEnd"/>
          </w:p>
          <w:p w:rsidR="00B81895" w:rsidRPr="006E235B" w:rsidRDefault="00B81895" w:rsidP="00974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>-zatwierdzona przez PIW Puławy</w:t>
            </w:r>
          </w:p>
          <w:p w:rsidR="00B81895" w:rsidRPr="006E235B" w:rsidRDefault="00B81895" w:rsidP="00974B6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>- termin ważności co najmniej 1 rok od momentu realizacji zamówienia</w:t>
            </w:r>
          </w:p>
        </w:tc>
        <w:tc>
          <w:tcPr>
            <w:tcW w:w="1559" w:type="dxa"/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81895" w:rsidRPr="006E235B" w:rsidRDefault="00B81895" w:rsidP="00974B6F">
            <w:pPr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proofErr w:type="spellStart"/>
            <w:r w:rsidRPr="006E235B"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 w:rsidRPr="006E235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81895" w:rsidRPr="006E235B" w:rsidTr="00B81895">
        <w:tc>
          <w:tcPr>
            <w:tcW w:w="795" w:type="dxa"/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73</w:t>
            </w:r>
          </w:p>
        </w:tc>
        <w:tc>
          <w:tcPr>
            <w:tcW w:w="3708" w:type="dxa"/>
          </w:tcPr>
          <w:p w:rsidR="00B81895" w:rsidRPr="006E235B" w:rsidRDefault="00B81895" w:rsidP="00974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 xml:space="preserve">Surowica referencyjna ujemna do BLV </w:t>
            </w:r>
            <w:proofErr w:type="spellStart"/>
            <w:r w:rsidRPr="006E235B">
              <w:rPr>
                <w:rFonts w:ascii="Times New Roman" w:hAnsi="Times New Roman"/>
                <w:sz w:val="24"/>
                <w:szCs w:val="24"/>
              </w:rPr>
              <w:t>Elisa</w:t>
            </w:r>
            <w:proofErr w:type="spellEnd"/>
          </w:p>
          <w:p w:rsidR="00B81895" w:rsidRPr="006E235B" w:rsidRDefault="00B81895" w:rsidP="00974B6F">
            <w:pPr>
              <w:pStyle w:val="Nagwek7"/>
              <w:rPr>
                <w:b w:val="0"/>
                <w:sz w:val="24"/>
              </w:rPr>
            </w:pPr>
            <w:r w:rsidRPr="006E235B">
              <w:rPr>
                <w:b w:val="0"/>
                <w:sz w:val="24"/>
              </w:rPr>
              <w:t>-zatwierdzona przez PIW Puławy</w:t>
            </w:r>
          </w:p>
          <w:p w:rsidR="00B81895" w:rsidRPr="006E235B" w:rsidRDefault="00B81895" w:rsidP="00974B6F">
            <w:pPr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>- termin ważności co najmniej 1 rok od momentu realizacji zamówienia</w:t>
            </w:r>
          </w:p>
        </w:tc>
        <w:tc>
          <w:tcPr>
            <w:tcW w:w="1559" w:type="dxa"/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81895" w:rsidRPr="006E235B" w:rsidRDefault="00B81895" w:rsidP="00974B6F">
            <w:pPr>
              <w:rPr>
                <w:rFonts w:ascii="Times New Roman" w:hAnsi="Times New Roman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proofErr w:type="spellStart"/>
            <w:r w:rsidRPr="006E235B"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 w:rsidRPr="006E235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71372" w:rsidRPr="006E235B" w:rsidTr="003232ED">
        <w:tc>
          <w:tcPr>
            <w:tcW w:w="795" w:type="dxa"/>
          </w:tcPr>
          <w:p w:rsidR="00D71372" w:rsidRPr="006E235B" w:rsidRDefault="00D71372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339" w:type="dxa"/>
            <w:gridSpan w:val="9"/>
          </w:tcPr>
          <w:p w:rsidR="00D71372" w:rsidRPr="006E235B" w:rsidRDefault="00D71372" w:rsidP="00974B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235B">
              <w:rPr>
                <w:rFonts w:ascii="Times New Roman" w:hAnsi="Times New Roman"/>
                <w:b/>
                <w:sz w:val="24"/>
                <w:szCs w:val="24"/>
              </w:rPr>
              <w:t>Monitoring Pasz- Salmonella, 4230 decyzja z dnia 4.04.2012</w:t>
            </w:r>
          </w:p>
          <w:p w:rsidR="00D71372" w:rsidRPr="006E235B" w:rsidRDefault="00D71372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81895" w:rsidRPr="006E235B" w:rsidTr="00B81895">
        <w:tc>
          <w:tcPr>
            <w:tcW w:w="795" w:type="dxa"/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3708" w:type="dxa"/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Wzorzec fosforanowy o </w:t>
            </w:r>
            <w:proofErr w:type="spellStart"/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pH</w:t>
            </w:r>
            <w:proofErr w:type="spellEnd"/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7,41 a"/>
              </w:smartTagPr>
              <w:r w:rsidRPr="006E235B">
                <w:rPr>
                  <w:rFonts w:ascii="Times New Roman" w:hAnsi="Times New Roman"/>
                  <w:color w:val="000000"/>
                  <w:sz w:val="24"/>
                  <w:szCs w:val="24"/>
                </w:rPr>
                <w:t>7,41 a</w:t>
              </w:r>
            </w:smartTag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100ml</w:t>
            </w:r>
          </w:p>
        </w:tc>
        <w:tc>
          <w:tcPr>
            <w:tcW w:w="1559" w:type="dxa"/>
          </w:tcPr>
          <w:p w:rsidR="00B81895" w:rsidRPr="006E235B" w:rsidRDefault="00B81895" w:rsidP="00974B6F">
            <w:pPr>
              <w:pStyle w:val="Stopka"/>
              <w:tabs>
                <w:tab w:val="left" w:pos="708"/>
              </w:tabs>
              <w:spacing w:line="360" w:lineRule="auto"/>
              <w:rPr>
                <w:color w:val="000000"/>
              </w:rPr>
            </w:pPr>
            <w:r w:rsidRPr="006E235B">
              <w:rPr>
                <w:color w:val="000000"/>
              </w:rPr>
              <w:t>7butelek</w:t>
            </w:r>
          </w:p>
          <w:p w:rsidR="00B81895" w:rsidRPr="006E235B" w:rsidRDefault="00B81895" w:rsidP="00974B6F">
            <w:pPr>
              <w:pStyle w:val="Stopka"/>
              <w:tabs>
                <w:tab w:val="left" w:pos="708"/>
              </w:tabs>
              <w:spacing w:line="360" w:lineRule="auto"/>
              <w:rPr>
                <w:color w:val="000000"/>
              </w:rPr>
            </w:pPr>
            <w:r w:rsidRPr="006E235B">
              <w:rPr>
                <w:color w:val="000000"/>
              </w:rPr>
              <w:t>pożywki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81895" w:rsidRPr="006E235B" w:rsidTr="00B81895">
        <w:tc>
          <w:tcPr>
            <w:tcW w:w="795" w:type="dxa"/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3708" w:type="dxa"/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Wzorzec fosforanowy o </w:t>
            </w:r>
            <w:proofErr w:type="spellStart"/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pH</w:t>
            </w:r>
            <w:proofErr w:type="spellEnd"/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7,00 a"/>
              </w:smartTagPr>
              <w:r w:rsidRPr="006E235B">
                <w:rPr>
                  <w:rFonts w:ascii="Times New Roman" w:hAnsi="Times New Roman"/>
                  <w:color w:val="000000"/>
                  <w:sz w:val="24"/>
                  <w:szCs w:val="24"/>
                </w:rPr>
                <w:t>7,00 a</w:t>
              </w:r>
            </w:smartTag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100 ml</w:t>
            </w:r>
          </w:p>
        </w:tc>
        <w:tc>
          <w:tcPr>
            <w:tcW w:w="1559" w:type="dxa"/>
          </w:tcPr>
          <w:p w:rsidR="00B81895" w:rsidRPr="006E235B" w:rsidRDefault="00B81895" w:rsidP="00974B6F">
            <w:pPr>
              <w:pStyle w:val="Stopka"/>
              <w:tabs>
                <w:tab w:val="left" w:pos="708"/>
              </w:tabs>
              <w:spacing w:line="360" w:lineRule="auto"/>
              <w:rPr>
                <w:color w:val="000000"/>
              </w:rPr>
            </w:pPr>
            <w:r w:rsidRPr="006E235B">
              <w:rPr>
                <w:color w:val="000000"/>
              </w:rPr>
              <w:t>7 butelek</w:t>
            </w:r>
          </w:p>
          <w:p w:rsidR="00B81895" w:rsidRPr="006E235B" w:rsidRDefault="00B81895" w:rsidP="00974B6F">
            <w:pPr>
              <w:pStyle w:val="Stopka"/>
              <w:tabs>
                <w:tab w:val="left" w:pos="708"/>
              </w:tabs>
              <w:spacing w:line="360" w:lineRule="auto"/>
              <w:rPr>
                <w:color w:val="000000"/>
              </w:rPr>
            </w:pPr>
            <w:r w:rsidRPr="006E235B">
              <w:rPr>
                <w:color w:val="000000"/>
              </w:rPr>
              <w:t>pożywki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81895" w:rsidRPr="006E235B" w:rsidTr="00B81895">
        <w:tc>
          <w:tcPr>
            <w:tcW w:w="795" w:type="dxa"/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3708" w:type="dxa"/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Wzorzec fosforanowy o </w:t>
            </w:r>
            <w:proofErr w:type="spellStart"/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>pH</w:t>
            </w:r>
            <w:proofErr w:type="spellEnd"/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4,01 a"/>
              </w:smartTagPr>
              <w:r w:rsidRPr="006E235B">
                <w:rPr>
                  <w:rFonts w:ascii="Times New Roman" w:hAnsi="Times New Roman"/>
                  <w:color w:val="000000"/>
                  <w:sz w:val="24"/>
                  <w:szCs w:val="24"/>
                </w:rPr>
                <w:t>4,01 a</w:t>
              </w:r>
            </w:smartTag>
            <w:r w:rsidRPr="006E2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100ml</w:t>
            </w:r>
          </w:p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B81895" w:rsidRPr="006E235B" w:rsidRDefault="00B81895" w:rsidP="00974B6F">
            <w:pPr>
              <w:pStyle w:val="Stopka"/>
              <w:tabs>
                <w:tab w:val="left" w:pos="708"/>
              </w:tabs>
              <w:spacing w:line="360" w:lineRule="auto"/>
              <w:rPr>
                <w:color w:val="000000"/>
              </w:rPr>
            </w:pPr>
            <w:r w:rsidRPr="006E235B">
              <w:rPr>
                <w:color w:val="000000"/>
              </w:rPr>
              <w:t>7 butelek</w:t>
            </w:r>
          </w:p>
          <w:p w:rsidR="00B81895" w:rsidRPr="006E235B" w:rsidRDefault="00B81895" w:rsidP="00974B6F">
            <w:pPr>
              <w:pStyle w:val="Stopka"/>
              <w:tabs>
                <w:tab w:val="left" w:pos="708"/>
              </w:tabs>
              <w:spacing w:line="360" w:lineRule="auto"/>
              <w:rPr>
                <w:color w:val="000000"/>
              </w:rPr>
            </w:pPr>
            <w:r w:rsidRPr="006E235B">
              <w:rPr>
                <w:color w:val="000000"/>
              </w:rPr>
              <w:t>pożywki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B81895" w:rsidRPr="006E235B" w:rsidRDefault="00B81895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24A88" w:rsidRPr="006E235B" w:rsidTr="003232ED">
        <w:tc>
          <w:tcPr>
            <w:tcW w:w="795" w:type="dxa"/>
          </w:tcPr>
          <w:p w:rsidR="00D24A88" w:rsidRPr="006E235B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339" w:type="dxa"/>
            <w:gridSpan w:val="9"/>
          </w:tcPr>
          <w:p w:rsidR="00D24A88" w:rsidRDefault="00D24A88" w:rsidP="00974B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Wymagania do wzorców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pH</w:t>
            </w:r>
            <w:proofErr w:type="spellEnd"/>
          </w:p>
          <w:p w:rsidR="00D24A88" w:rsidRDefault="00D24A88" w:rsidP="00974B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24A88" w:rsidRDefault="00D24A88" w:rsidP="00974B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-certyfikat jakości</w:t>
            </w:r>
          </w:p>
          <w:p w:rsidR="00D24A88" w:rsidRPr="006E235B" w:rsidRDefault="00D24A88" w:rsidP="00974B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-termin ważności 1 rok od daty otrzymania</w:t>
            </w:r>
          </w:p>
        </w:tc>
      </w:tr>
    </w:tbl>
    <w:p w:rsidR="005644E9" w:rsidRPr="00A7255A" w:rsidRDefault="005644E9" w:rsidP="00A7255A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32"/>
        <w:gridCol w:w="3558"/>
        <w:gridCol w:w="3490"/>
        <w:gridCol w:w="4064"/>
      </w:tblGrid>
      <w:tr w:rsidR="00A7255A" w:rsidRPr="00A7255A" w:rsidTr="005644E9">
        <w:tc>
          <w:tcPr>
            <w:tcW w:w="14144" w:type="dxa"/>
            <w:gridSpan w:val="4"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Wartość ogółem</w:t>
            </w:r>
          </w:p>
        </w:tc>
      </w:tr>
      <w:tr w:rsidR="00A7255A" w:rsidRPr="00A7255A" w:rsidTr="005644E9">
        <w:tc>
          <w:tcPr>
            <w:tcW w:w="3032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Netto</w:t>
            </w:r>
          </w:p>
        </w:tc>
        <w:tc>
          <w:tcPr>
            <w:tcW w:w="70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A7255A">
              <w:rPr>
                <w:rFonts w:ascii="Times New Roman" w:hAnsi="Times New Roman"/>
                <w:color w:val="000000" w:themeColor="text1"/>
              </w:rPr>
              <w:t>Vat</w:t>
            </w:r>
            <w:proofErr w:type="spellEnd"/>
          </w:p>
        </w:tc>
        <w:tc>
          <w:tcPr>
            <w:tcW w:w="4064" w:type="dxa"/>
            <w:tcBorders>
              <w:lef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Brutto</w:t>
            </w:r>
          </w:p>
        </w:tc>
      </w:tr>
      <w:tr w:rsidR="00A7255A" w:rsidRPr="00A7255A" w:rsidTr="005644E9">
        <w:tc>
          <w:tcPr>
            <w:tcW w:w="3032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8%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23%</w:t>
            </w:r>
          </w:p>
        </w:tc>
        <w:tc>
          <w:tcPr>
            <w:tcW w:w="4064" w:type="dxa"/>
            <w:tcBorders>
              <w:lef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5644E9">
        <w:tc>
          <w:tcPr>
            <w:tcW w:w="3032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Słownie:</w:t>
            </w:r>
          </w:p>
        </w:tc>
        <w:tc>
          <w:tcPr>
            <w:tcW w:w="3558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490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064" w:type="dxa"/>
            <w:tcBorders>
              <w:lef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A7255A" w:rsidRPr="00A7255A" w:rsidRDefault="00A7255A" w:rsidP="00A7255A">
      <w:pPr>
        <w:rPr>
          <w:rFonts w:ascii="Times New Roman" w:hAnsi="Times New Roman"/>
          <w:color w:val="000000" w:themeColor="text1"/>
          <w:u w:val="single"/>
        </w:rPr>
      </w:pPr>
    </w:p>
    <w:p w:rsidR="00E5646F" w:rsidRPr="00B81895" w:rsidRDefault="00A7255A" w:rsidP="00A7255A">
      <w:pPr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  <w:u w:val="single"/>
        </w:rPr>
        <w:t>Wymagania równoważności:</w:t>
      </w:r>
      <w:r w:rsidRPr="00A7255A">
        <w:rPr>
          <w:rFonts w:ascii="Times New Roman" w:hAnsi="Times New Roman"/>
          <w:color w:val="000000" w:themeColor="text1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( certyfikat, specyfikacja techniczna ).</w:t>
      </w:r>
    </w:p>
    <w:p w:rsidR="00E5646F" w:rsidRDefault="00E5646F" w:rsidP="00A7255A">
      <w:pPr>
        <w:rPr>
          <w:rFonts w:ascii="Times New Roman" w:hAnsi="Times New Roman"/>
          <w:color w:val="000000" w:themeColor="text1"/>
          <w:sz w:val="32"/>
          <w:szCs w:val="32"/>
        </w:rPr>
      </w:pPr>
      <w:r w:rsidRPr="00A7255A">
        <w:rPr>
          <w:rFonts w:ascii="Times New Roman" w:hAnsi="Times New Roman"/>
          <w:color w:val="000000" w:themeColor="text1"/>
          <w:sz w:val="32"/>
          <w:szCs w:val="32"/>
        </w:rPr>
        <w:t>PAKIET 2</w:t>
      </w:r>
    </w:p>
    <w:p w:rsidR="00E5646F" w:rsidRPr="00E5646F" w:rsidRDefault="00E5646F" w:rsidP="00A7255A">
      <w:pPr>
        <w:rPr>
          <w:rFonts w:ascii="Times New Roman" w:hAnsi="Times New Roman"/>
          <w:sz w:val="24"/>
          <w:szCs w:val="24"/>
        </w:rPr>
      </w:pPr>
      <w:r w:rsidRPr="00E5646F">
        <w:rPr>
          <w:rFonts w:ascii="Times New Roman" w:hAnsi="Times New Roman"/>
          <w:sz w:val="24"/>
          <w:szCs w:val="24"/>
        </w:rPr>
        <w:t>Monitoring Pasz- Salmonella,   § 4230 decyzja z dnia 4.04.2012</w:t>
      </w: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7"/>
        <w:gridCol w:w="3494"/>
        <w:gridCol w:w="1190"/>
        <w:gridCol w:w="981"/>
        <w:gridCol w:w="2170"/>
        <w:gridCol w:w="1836"/>
        <w:gridCol w:w="2133"/>
        <w:gridCol w:w="1984"/>
      </w:tblGrid>
      <w:tr w:rsidR="00E5646F" w:rsidRPr="00A7255A" w:rsidTr="001601A0">
        <w:trPr>
          <w:trHeight w:val="210"/>
        </w:trPr>
        <w:tc>
          <w:tcPr>
            <w:tcW w:w="637" w:type="dxa"/>
            <w:vMerge w:val="restart"/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Lp.</w:t>
            </w:r>
          </w:p>
        </w:tc>
        <w:tc>
          <w:tcPr>
            <w:tcW w:w="3494" w:type="dxa"/>
            <w:vMerge w:val="restart"/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Asortyment</w:t>
            </w:r>
          </w:p>
        </w:tc>
        <w:tc>
          <w:tcPr>
            <w:tcW w:w="1190" w:type="dxa"/>
            <w:vMerge w:val="restart"/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Ilość ogólna</w:t>
            </w:r>
          </w:p>
        </w:tc>
        <w:tc>
          <w:tcPr>
            <w:tcW w:w="981" w:type="dxa"/>
            <w:vMerge w:val="restart"/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Stawka</w:t>
            </w:r>
          </w:p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VAT</w:t>
            </w:r>
          </w:p>
        </w:tc>
        <w:tc>
          <w:tcPr>
            <w:tcW w:w="4006" w:type="dxa"/>
            <w:gridSpan w:val="2"/>
            <w:tcBorders>
              <w:bottom w:val="single" w:sz="4" w:space="0" w:color="auto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Cena jednostkowa</w:t>
            </w:r>
          </w:p>
        </w:tc>
        <w:tc>
          <w:tcPr>
            <w:tcW w:w="4117" w:type="dxa"/>
            <w:gridSpan w:val="2"/>
            <w:tcBorders>
              <w:bottom w:val="single" w:sz="4" w:space="0" w:color="auto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Wartość zapotrzebowania</w:t>
            </w:r>
          </w:p>
        </w:tc>
      </w:tr>
      <w:tr w:rsidR="00E5646F" w:rsidRPr="00A7255A" w:rsidTr="002C1BAB">
        <w:trPr>
          <w:trHeight w:val="755"/>
        </w:trPr>
        <w:tc>
          <w:tcPr>
            <w:tcW w:w="637" w:type="dxa"/>
            <w:vMerge/>
            <w:tcBorders>
              <w:bottom w:val="single" w:sz="4" w:space="0" w:color="000000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3494" w:type="dxa"/>
            <w:vMerge/>
            <w:tcBorders>
              <w:bottom w:val="single" w:sz="4" w:space="0" w:color="000000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90" w:type="dxa"/>
            <w:vMerge/>
            <w:tcBorders>
              <w:bottom w:val="single" w:sz="4" w:space="0" w:color="000000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981" w:type="dxa"/>
            <w:vMerge/>
            <w:tcBorders>
              <w:bottom w:val="single" w:sz="4" w:space="0" w:color="000000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netto</w:t>
            </w:r>
          </w:p>
        </w:tc>
        <w:tc>
          <w:tcPr>
            <w:tcW w:w="1836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brutto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5646F" w:rsidRPr="00A7255A" w:rsidRDefault="00E5646F" w:rsidP="001601A0">
            <w:pPr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netto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brutto</w:t>
            </w:r>
          </w:p>
        </w:tc>
      </w:tr>
    </w:tbl>
    <w:p w:rsidR="00E5646F" w:rsidRPr="00A7255A" w:rsidRDefault="00E5646F" w:rsidP="00E5646F">
      <w:pPr>
        <w:rPr>
          <w:rFonts w:ascii="Times New Roman" w:hAnsi="Times New Roman"/>
          <w:color w:val="000000" w:themeColor="text1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5"/>
        <w:gridCol w:w="3449"/>
        <w:gridCol w:w="1309"/>
        <w:gridCol w:w="960"/>
        <w:gridCol w:w="2159"/>
        <w:gridCol w:w="1842"/>
        <w:gridCol w:w="2127"/>
        <w:gridCol w:w="1984"/>
      </w:tblGrid>
      <w:tr w:rsidR="00E5646F" w:rsidRPr="00A7255A" w:rsidTr="002C1BAB">
        <w:tc>
          <w:tcPr>
            <w:tcW w:w="595" w:type="dxa"/>
          </w:tcPr>
          <w:p w:rsidR="00E5646F" w:rsidRPr="00A7255A" w:rsidRDefault="00E5646F" w:rsidP="00E5646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1.</w:t>
            </w:r>
          </w:p>
        </w:tc>
        <w:tc>
          <w:tcPr>
            <w:tcW w:w="3449" w:type="dxa"/>
          </w:tcPr>
          <w:p w:rsidR="00E5646F" w:rsidRPr="00E5646F" w:rsidRDefault="00E5646F" w:rsidP="00E5646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5646F">
              <w:rPr>
                <w:rFonts w:ascii="Times New Roman" w:hAnsi="Times New Roman"/>
                <w:color w:val="000000"/>
              </w:rPr>
              <w:t>XLD agar gotowy na płytkach jednorazowych o średnicy 90 mm</w:t>
            </w:r>
          </w:p>
        </w:tc>
        <w:tc>
          <w:tcPr>
            <w:tcW w:w="1309" w:type="dxa"/>
          </w:tcPr>
          <w:p w:rsidR="00E5646F" w:rsidRPr="00E5646F" w:rsidRDefault="00E5646F" w:rsidP="00E564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5646F">
              <w:rPr>
                <w:rFonts w:ascii="Times New Roman" w:hAnsi="Times New Roman"/>
                <w:color w:val="000000"/>
              </w:rPr>
              <w:t>500 płytek</w:t>
            </w:r>
          </w:p>
          <w:p w:rsidR="00E5646F" w:rsidRPr="00E5646F" w:rsidRDefault="00E5646F" w:rsidP="00E564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0" w:type="dxa"/>
          </w:tcPr>
          <w:p w:rsidR="00E5646F" w:rsidRPr="00E5646F" w:rsidRDefault="00E5646F" w:rsidP="00E5646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2159" w:type="dxa"/>
            <w:tcBorders>
              <w:right w:val="single" w:sz="4" w:space="0" w:color="auto"/>
            </w:tcBorders>
          </w:tcPr>
          <w:p w:rsidR="00E5646F" w:rsidRPr="00A7255A" w:rsidRDefault="00E5646F" w:rsidP="00E5646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E5646F" w:rsidRPr="00A7255A" w:rsidRDefault="00E5646F" w:rsidP="00E5646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E5646F" w:rsidRPr="00A7255A" w:rsidRDefault="00E5646F" w:rsidP="00E5646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E5646F" w:rsidRPr="00A7255A" w:rsidRDefault="00E5646F" w:rsidP="00E5646F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E5646F" w:rsidRPr="00A7255A" w:rsidTr="002C1BAB">
        <w:tc>
          <w:tcPr>
            <w:tcW w:w="595" w:type="dxa"/>
          </w:tcPr>
          <w:p w:rsidR="00E5646F" w:rsidRPr="00A7255A" w:rsidRDefault="00E5646F" w:rsidP="00E5646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3449" w:type="dxa"/>
          </w:tcPr>
          <w:p w:rsidR="00E5646F" w:rsidRPr="00E5646F" w:rsidRDefault="00E5646F" w:rsidP="00E5646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5646F">
              <w:rPr>
                <w:rFonts w:ascii="Times New Roman" w:hAnsi="Times New Roman"/>
                <w:color w:val="000000"/>
              </w:rPr>
              <w:t>BGA Agar gotowy na płytkach jednorazowych o średnicy 90 mm</w:t>
            </w:r>
          </w:p>
          <w:p w:rsidR="00E5646F" w:rsidRPr="00E5646F" w:rsidRDefault="00E5646F" w:rsidP="00E5646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09" w:type="dxa"/>
          </w:tcPr>
          <w:p w:rsidR="00E5646F" w:rsidRPr="00E5646F" w:rsidRDefault="00E5646F" w:rsidP="00E564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5646F">
              <w:rPr>
                <w:rFonts w:ascii="Times New Roman" w:hAnsi="Times New Roman"/>
                <w:color w:val="000000"/>
              </w:rPr>
              <w:t>500płytek</w:t>
            </w:r>
          </w:p>
          <w:p w:rsidR="00E5646F" w:rsidRPr="00E5646F" w:rsidRDefault="00E5646F" w:rsidP="00E564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E5646F" w:rsidRPr="00E5646F" w:rsidRDefault="00E5646F" w:rsidP="00E564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0" w:type="dxa"/>
          </w:tcPr>
          <w:p w:rsidR="00E5646F" w:rsidRPr="00E5646F" w:rsidRDefault="00E5646F" w:rsidP="00E5646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2159" w:type="dxa"/>
            <w:tcBorders>
              <w:right w:val="single" w:sz="4" w:space="0" w:color="auto"/>
            </w:tcBorders>
          </w:tcPr>
          <w:p w:rsidR="00E5646F" w:rsidRDefault="00E5646F" w:rsidP="00E5646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B81895" w:rsidRDefault="00B81895" w:rsidP="00E5646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B81895" w:rsidRDefault="00B81895" w:rsidP="00E5646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B81895" w:rsidRPr="00A7255A" w:rsidRDefault="00B81895" w:rsidP="00E5646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E5646F" w:rsidRPr="00A7255A" w:rsidRDefault="00E5646F" w:rsidP="00E5646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E5646F" w:rsidRPr="00A7255A" w:rsidRDefault="00E5646F" w:rsidP="00E5646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E5646F" w:rsidRPr="00A7255A" w:rsidRDefault="00E5646F" w:rsidP="00E5646F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E5646F" w:rsidRPr="00A7255A" w:rsidTr="002C1BAB">
        <w:tc>
          <w:tcPr>
            <w:tcW w:w="595" w:type="dxa"/>
          </w:tcPr>
          <w:p w:rsidR="00E5646F" w:rsidRPr="00A7255A" w:rsidRDefault="00E5646F" w:rsidP="00E5646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449" w:type="dxa"/>
          </w:tcPr>
          <w:p w:rsidR="00E5646F" w:rsidRPr="00766493" w:rsidRDefault="00E5646F" w:rsidP="00E5646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E5646F" w:rsidRPr="00766493" w:rsidRDefault="00E5646F" w:rsidP="00E5646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66493">
              <w:rPr>
                <w:rFonts w:ascii="Times New Roman" w:hAnsi="Times New Roman"/>
                <w:color w:val="000000"/>
              </w:rPr>
              <w:t xml:space="preserve">Pożywka wg Mullera Kauffmana z </w:t>
            </w:r>
            <w:proofErr w:type="spellStart"/>
            <w:r w:rsidRPr="00766493">
              <w:rPr>
                <w:rFonts w:ascii="Times New Roman" w:hAnsi="Times New Roman"/>
                <w:color w:val="000000"/>
              </w:rPr>
              <w:t>czterotionianem</w:t>
            </w:r>
            <w:proofErr w:type="spellEnd"/>
            <w:r w:rsidRPr="00766493">
              <w:rPr>
                <w:rFonts w:ascii="Times New Roman" w:hAnsi="Times New Roman"/>
                <w:color w:val="000000"/>
              </w:rPr>
              <w:t xml:space="preserve"> i </w:t>
            </w:r>
            <w:proofErr w:type="spellStart"/>
            <w:r w:rsidRPr="00766493">
              <w:rPr>
                <w:rFonts w:ascii="Times New Roman" w:hAnsi="Times New Roman"/>
                <w:color w:val="000000"/>
              </w:rPr>
              <w:t>novobiocyną</w:t>
            </w:r>
            <w:proofErr w:type="spellEnd"/>
            <w:r w:rsidRPr="00766493">
              <w:rPr>
                <w:rFonts w:ascii="Times New Roman" w:hAnsi="Times New Roman"/>
                <w:color w:val="000000"/>
              </w:rPr>
              <w:t xml:space="preserve"> w probówkach jednorazowych a 10 ml</w:t>
            </w:r>
            <w:r>
              <w:rPr>
                <w:rFonts w:ascii="Times New Roman" w:hAnsi="Times New Roman"/>
                <w:color w:val="000000"/>
              </w:rPr>
              <w:t>(BTL łódź)</w:t>
            </w:r>
          </w:p>
        </w:tc>
        <w:tc>
          <w:tcPr>
            <w:tcW w:w="1309" w:type="dxa"/>
          </w:tcPr>
          <w:p w:rsidR="00E5646F" w:rsidRPr="00766493" w:rsidRDefault="00E5646F" w:rsidP="00E564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1500 probówek</w:t>
            </w:r>
          </w:p>
        </w:tc>
        <w:tc>
          <w:tcPr>
            <w:tcW w:w="960" w:type="dxa"/>
          </w:tcPr>
          <w:p w:rsidR="00E5646F" w:rsidRPr="00A7255A" w:rsidRDefault="00E5646F" w:rsidP="00E5646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2159" w:type="dxa"/>
            <w:tcBorders>
              <w:right w:val="single" w:sz="4" w:space="0" w:color="auto"/>
            </w:tcBorders>
          </w:tcPr>
          <w:p w:rsidR="00E5646F" w:rsidRPr="00A7255A" w:rsidRDefault="00E5646F" w:rsidP="00E5646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E5646F" w:rsidRPr="00A7255A" w:rsidRDefault="00E5646F" w:rsidP="00E5646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E5646F" w:rsidRPr="00A7255A" w:rsidRDefault="00E5646F" w:rsidP="00E5646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E5646F" w:rsidRPr="00A7255A" w:rsidRDefault="00E5646F" w:rsidP="00E5646F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</w:tbl>
    <w:p w:rsidR="002C1BAB" w:rsidRDefault="002C1BAB" w:rsidP="002C1BAB">
      <w:pPr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  <w:u w:val="single"/>
        </w:rPr>
        <w:t>Wymagania: - certyfikat jakości</w:t>
      </w:r>
      <w:r>
        <w:rPr>
          <w:rFonts w:ascii="Times New Roman" w:hAnsi="Times New Roman"/>
          <w:color w:val="000000" w:themeColor="text1"/>
        </w:rPr>
        <w:t xml:space="preserve"> z podaniem żyzności i selektywności</w:t>
      </w:r>
    </w:p>
    <w:p w:rsidR="002C1BAB" w:rsidRDefault="002C1BAB" w:rsidP="002C1BAB">
      <w:pPr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- termin ważności dla płytek 8 tygodni, dla probówek- 6 miesięcy</w:t>
      </w:r>
    </w:p>
    <w:p w:rsidR="00E5646F" w:rsidRPr="00A7255A" w:rsidRDefault="00E5646F" w:rsidP="00E5646F">
      <w:pPr>
        <w:rPr>
          <w:color w:val="000000" w:themeColor="text1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32"/>
        <w:gridCol w:w="3558"/>
        <w:gridCol w:w="3490"/>
        <w:gridCol w:w="4345"/>
      </w:tblGrid>
      <w:tr w:rsidR="00E5646F" w:rsidRPr="00A7255A" w:rsidTr="001601A0">
        <w:tc>
          <w:tcPr>
            <w:tcW w:w="14425" w:type="dxa"/>
            <w:gridSpan w:val="4"/>
          </w:tcPr>
          <w:p w:rsidR="00E5646F" w:rsidRPr="00A7255A" w:rsidRDefault="00E5646F" w:rsidP="001601A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lastRenderedPageBreak/>
              <w:t>Wartość ogółem</w:t>
            </w:r>
          </w:p>
        </w:tc>
      </w:tr>
      <w:tr w:rsidR="00E5646F" w:rsidRPr="00A7255A" w:rsidTr="001601A0">
        <w:tc>
          <w:tcPr>
            <w:tcW w:w="3032" w:type="dxa"/>
            <w:tcBorders>
              <w:right w:val="single" w:sz="4" w:space="0" w:color="auto"/>
            </w:tcBorders>
          </w:tcPr>
          <w:p w:rsidR="00E5646F" w:rsidRPr="00A7255A" w:rsidRDefault="00E5646F" w:rsidP="001601A0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Netto</w:t>
            </w:r>
          </w:p>
        </w:tc>
        <w:tc>
          <w:tcPr>
            <w:tcW w:w="70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46F" w:rsidRPr="00A7255A" w:rsidRDefault="00E5646F" w:rsidP="001601A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A7255A">
              <w:rPr>
                <w:rFonts w:ascii="Times New Roman" w:hAnsi="Times New Roman"/>
                <w:color w:val="000000" w:themeColor="text1"/>
              </w:rPr>
              <w:t>Vat</w:t>
            </w:r>
            <w:proofErr w:type="spellEnd"/>
          </w:p>
        </w:tc>
        <w:tc>
          <w:tcPr>
            <w:tcW w:w="4345" w:type="dxa"/>
            <w:tcBorders>
              <w:left w:val="single" w:sz="4" w:space="0" w:color="auto"/>
            </w:tcBorders>
          </w:tcPr>
          <w:p w:rsidR="00E5646F" w:rsidRPr="00A7255A" w:rsidRDefault="00E5646F" w:rsidP="001601A0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Brutto</w:t>
            </w:r>
          </w:p>
        </w:tc>
      </w:tr>
      <w:tr w:rsidR="00E5646F" w:rsidRPr="00A7255A" w:rsidTr="001601A0">
        <w:tc>
          <w:tcPr>
            <w:tcW w:w="3032" w:type="dxa"/>
            <w:tcBorders>
              <w:right w:val="single" w:sz="4" w:space="0" w:color="auto"/>
            </w:tcBorders>
          </w:tcPr>
          <w:p w:rsidR="00E5646F" w:rsidRPr="00A7255A" w:rsidRDefault="00E5646F" w:rsidP="001601A0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46F" w:rsidRPr="00A7255A" w:rsidRDefault="00E5646F" w:rsidP="001601A0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8%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46F" w:rsidRPr="00A7255A" w:rsidRDefault="00E5646F" w:rsidP="001601A0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23%</w:t>
            </w:r>
          </w:p>
        </w:tc>
        <w:tc>
          <w:tcPr>
            <w:tcW w:w="4345" w:type="dxa"/>
            <w:tcBorders>
              <w:left w:val="single" w:sz="4" w:space="0" w:color="auto"/>
            </w:tcBorders>
          </w:tcPr>
          <w:p w:rsidR="00E5646F" w:rsidRPr="00A7255A" w:rsidRDefault="00E5646F" w:rsidP="001601A0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5646F" w:rsidRPr="00A7255A" w:rsidTr="001601A0">
        <w:tc>
          <w:tcPr>
            <w:tcW w:w="3032" w:type="dxa"/>
            <w:tcBorders>
              <w:right w:val="single" w:sz="4" w:space="0" w:color="auto"/>
            </w:tcBorders>
          </w:tcPr>
          <w:p w:rsidR="00E5646F" w:rsidRPr="00A7255A" w:rsidRDefault="00E5646F" w:rsidP="001601A0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Słownie:</w:t>
            </w:r>
          </w:p>
        </w:tc>
        <w:tc>
          <w:tcPr>
            <w:tcW w:w="3558" w:type="dxa"/>
            <w:tcBorders>
              <w:left w:val="single" w:sz="4" w:space="0" w:color="auto"/>
              <w:right w:val="single" w:sz="4" w:space="0" w:color="auto"/>
            </w:tcBorders>
          </w:tcPr>
          <w:p w:rsidR="00E5646F" w:rsidRPr="00A7255A" w:rsidRDefault="00E5646F" w:rsidP="001601A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490" w:type="dxa"/>
            <w:tcBorders>
              <w:left w:val="single" w:sz="4" w:space="0" w:color="auto"/>
              <w:right w:val="single" w:sz="4" w:space="0" w:color="auto"/>
            </w:tcBorders>
          </w:tcPr>
          <w:p w:rsidR="00E5646F" w:rsidRPr="00A7255A" w:rsidRDefault="00E5646F" w:rsidP="001601A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345" w:type="dxa"/>
            <w:tcBorders>
              <w:left w:val="single" w:sz="4" w:space="0" w:color="auto"/>
            </w:tcBorders>
          </w:tcPr>
          <w:p w:rsidR="00E5646F" w:rsidRPr="00A7255A" w:rsidRDefault="00E5646F" w:rsidP="001601A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E5646F" w:rsidRPr="00A7255A" w:rsidRDefault="00E5646F" w:rsidP="00E5646F">
      <w:pPr>
        <w:rPr>
          <w:rFonts w:ascii="Times New Roman" w:hAnsi="Times New Roman"/>
          <w:color w:val="000000" w:themeColor="text1"/>
          <w:u w:val="single"/>
        </w:rPr>
      </w:pPr>
    </w:p>
    <w:p w:rsidR="00E5646F" w:rsidRPr="00A7255A" w:rsidRDefault="00E5646F" w:rsidP="00E5646F">
      <w:pPr>
        <w:rPr>
          <w:rFonts w:ascii="Times New Roman" w:hAnsi="Times New Roman"/>
          <w:color w:val="000000" w:themeColor="text1"/>
          <w:u w:val="single"/>
        </w:rPr>
      </w:pPr>
    </w:p>
    <w:p w:rsidR="00E5646F" w:rsidRPr="00A7255A" w:rsidRDefault="00E5646F" w:rsidP="00E5646F">
      <w:pPr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  <w:u w:val="single"/>
        </w:rPr>
        <w:t>Wymagania równoważności:</w:t>
      </w:r>
      <w:r w:rsidRPr="00A7255A">
        <w:rPr>
          <w:rFonts w:ascii="Times New Roman" w:hAnsi="Times New Roman"/>
          <w:color w:val="000000" w:themeColor="text1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( certyfikat, specyfikacja techniczna ).</w:t>
      </w:r>
    </w:p>
    <w:p w:rsidR="00E5646F" w:rsidRDefault="00E5646F" w:rsidP="00A7255A">
      <w:pPr>
        <w:rPr>
          <w:rFonts w:ascii="Times New Roman" w:hAnsi="Times New Roman"/>
          <w:color w:val="000000" w:themeColor="text1"/>
        </w:rPr>
      </w:pPr>
    </w:p>
    <w:p w:rsidR="00A7255A" w:rsidRPr="006E235B" w:rsidRDefault="00E5646F" w:rsidP="00A7255A">
      <w:pPr>
        <w:rPr>
          <w:rFonts w:ascii="Times New Roman" w:hAnsi="Times New Roman"/>
          <w:color w:val="000000" w:themeColor="text1"/>
          <w:sz w:val="32"/>
          <w:szCs w:val="32"/>
        </w:rPr>
      </w:pPr>
      <w:r>
        <w:rPr>
          <w:rFonts w:ascii="Times New Roman" w:hAnsi="Times New Roman"/>
          <w:color w:val="000000" w:themeColor="text1"/>
          <w:sz w:val="32"/>
          <w:szCs w:val="32"/>
        </w:rPr>
        <w:t>PAKIET 3</w:t>
      </w:r>
      <w:r w:rsidR="001061D6">
        <w:rPr>
          <w:rFonts w:ascii="Times New Roman" w:hAnsi="Times New Roman"/>
          <w:color w:val="000000" w:themeColor="text1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 w:rsidR="001061D6" w:rsidRPr="001061D6">
        <w:rPr>
          <w:rFonts w:ascii="Times New Roman" w:hAnsi="Times New Roman"/>
          <w:color w:val="000000" w:themeColor="text1"/>
        </w:rPr>
        <w:t>zał. 1</w:t>
      </w:r>
    </w:p>
    <w:p w:rsidR="00A7255A" w:rsidRPr="00A7255A" w:rsidRDefault="00D71372" w:rsidP="00A7255A">
      <w:pPr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  <w:sz w:val="28"/>
          <w:szCs w:val="28"/>
        </w:rPr>
        <w:t xml:space="preserve">Patologia -  § 4230 decyzja z 27.04.2012  </w:t>
      </w: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7"/>
        <w:gridCol w:w="3494"/>
        <w:gridCol w:w="1190"/>
        <w:gridCol w:w="981"/>
        <w:gridCol w:w="1744"/>
        <w:gridCol w:w="2262"/>
        <w:gridCol w:w="2133"/>
        <w:gridCol w:w="1984"/>
      </w:tblGrid>
      <w:tr w:rsidR="00A7255A" w:rsidRPr="00A7255A" w:rsidTr="00D71372">
        <w:trPr>
          <w:trHeight w:val="210"/>
        </w:trPr>
        <w:tc>
          <w:tcPr>
            <w:tcW w:w="637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Lp.</w:t>
            </w:r>
          </w:p>
        </w:tc>
        <w:tc>
          <w:tcPr>
            <w:tcW w:w="3494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Asortyment</w:t>
            </w:r>
          </w:p>
        </w:tc>
        <w:tc>
          <w:tcPr>
            <w:tcW w:w="1190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Ilość ogólna</w:t>
            </w:r>
          </w:p>
        </w:tc>
        <w:tc>
          <w:tcPr>
            <w:tcW w:w="981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Stawka</w:t>
            </w:r>
          </w:p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VAT</w:t>
            </w:r>
          </w:p>
        </w:tc>
        <w:tc>
          <w:tcPr>
            <w:tcW w:w="4006" w:type="dxa"/>
            <w:gridSpan w:val="2"/>
            <w:tcBorders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Cena jednostkowa</w:t>
            </w:r>
          </w:p>
        </w:tc>
        <w:tc>
          <w:tcPr>
            <w:tcW w:w="4117" w:type="dxa"/>
            <w:gridSpan w:val="2"/>
            <w:tcBorders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Wartość zapotrzebowania</w:t>
            </w:r>
          </w:p>
        </w:tc>
      </w:tr>
      <w:tr w:rsidR="00A7255A" w:rsidRPr="00A7255A" w:rsidTr="00D71372">
        <w:trPr>
          <w:trHeight w:val="755"/>
        </w:trPr>
        <w:tc>
          <w:tcPr>
            <w:tcW w:w="637" w:type="dxa"/>
            <w:vMerge/>
            <w:tcBorders>
              <w:bottom w:val="single" w:sz="4" w:space="0" w:color="000000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3494" w:type="dxa"/>
            <w:vMerge/>
            <w:tcBorders>
              <w:bottom w:val="single" w:sz="4" w:space="0" w:color="000000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90" w:type="dxa"/>
            <w:vMerge/>
            <w:tcBorders>
              <w:bottom w:val="single" w:sz="4" w:space="0" w:color="000000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981" w:type="dxa"/>
            <w:vMerge/>
            <w:tcBorders>
              <w:bottom w:val="single" w:sz="4" w:space="0" w:color="000000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netto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brutto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netto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brutto</w:t>
            </w:r>
          </w:p>
        </w:tc>
      </w:tr>
    </w:tbl>
    <w:p w:rsidR="00A7255A" w:rsidRPr="00A7255A" w:rsidRDefault="00A7255A" w:rsidP="00A7255A">
      <w:pPr>
        <w:rPr>
          <w:rFonts w:ascii="Times New Roman" w:hAnsi="Times New Roman"/>
          <w:color w:val="000000" w:themeColor="text1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5"/>
        <w:gridCol w:w="3449"/>
        <w:gridCol w:w="1309"/>
        <w:gridCol w:w="960"/>
        <w:gridCol w:w="1733"/>
        <w:gridCol w:w="2268"/>
        <w:gridCol w:w="2127"/>
        <w:gridCol w:w="1984"/>
      </w:tblGrid>
      <w:tr w:rsidR="00A7255A" w:rsidRPr="00A7255A" w:rsidTr="00D71372">
        <w:tc>
          <w:tcPr>
            <w:tcW w:w="595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1.</w:t>
            </w:r>
          </w:p>
        </w:tc>
        <w:tc>
          <w:tcPr>
            <w:tcW w:w="344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 xml:space="preserve">API ID 32E - Test do oznaczania </w:t>
            </w:r>
            <w:proofErr w:type="spellStart"/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Entero-bakteriaceae</w:t>
            </w:r>
            <w:proofErr w:type="spellEnd"/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 xml:space="preserve"> (</w:t>
            </w:r>
            <w:proofErr w:type="spellStart"/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op</w:t>
            </w:r>
            <w:proofErr w:type="spellEnd"/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 xml:space="preserve"> 25 testów) + odczynniki</w:t>
            </w:r>
          </w:p>
        </w:tc>
        <w:tc>
          <w:tcPr>
            <w:tcW w:w="130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3 op.</w:t>
            </w:r>
          </w:p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960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A7255A" w:rsidRPr="00A7255A" w:rsidRDefault="00A7255A" w:rsidP="00D71372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</w:tbl>
    <w:p w:rsidR="00A7255A" w:rsidRDefault="00A7255A" w:rsidP="00A7255A">
      <w:pPr>
        <w:rPr>
          <w:color w:val="000000" w:themeColor="text1"/>
        </w:rPr>
      </w:pPr>
    </w:p>
    <w:p w:rsidR="007925D6" w:rsidRPr="00A7255A" w:rsidRDefault="007925D6" w:rsidP="00A7255A">
      <w:pPr>
        <w:rPr>
          <w:color w:val="000000" w:themeColor="text1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32"/>
        <w:gridCol w:w="3558"/>
        <w:gridCol w:w="3490"/>
        <w:gridCol w:w="4345"/>
      </w:tblGrid>
      <w:tr w:rsidR="00A7255A" w:rsidRPr="00A7255A" w:rsidTr="00D71372">
        <w:tc>
          <w:tcPr>
            <w:tcW w:w="14425" w:type="dxa"/>
            <w:gridSpan w:val="4"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Wartość ogółem</w:t>
            </w:r>
          </w:p>
        </w:tc>
      </w:tr>
      <w:tr w:rsidR="00A7255A" w:rsidRPr="00A7255A" w:rsidTr="00D71372">
        <w:tc>
          <w:tcPr>
            <w:tcW w:w="3032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Netto</w:t>
            </w:r>
          </w:p>
        </w:tc>
        <w:tc>
          <w:tcPr>
            <w:tcW w:w="70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A7255A">
              <w:rPr>
                <w:rFonts w:ascii="Times New Roman" w:hAnsi="Times New Roman"/>
                <w:color w:val="000000" w:themeColor="text1"/>
              </w:rPr>
              <w:t>Vat</w:t>
            </w:r>
            <w:proofErr w:type="spellEnd"/>
          </w:p>
        </w:tc>
        <w:tc>
          <w:tcPr>
            <w:tcW w:w="4345" w:type="dxa"/>
            <w:tcBorders>
              <w:lef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Brutto</w:t>
            </w:r>
          </w:p>
        </w:tc>
      </w:tr>
      <w:tr w:rsidR="00A7255A" w:rsidRPr="00A7255A" w:rsidTr="00D71372">
        <w:tc>
          <w:tcPr>
            <w:tcW w:w="3032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8%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23%</w:t>
            </w:r>
          </w:p>
        </w:tc>
        <w:tc>
          <w:tcPr>
            <w:tcW w:w="4345" w:type="dxa"/>
            <w:tcBorders>
              <w:lef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D71372">
        <w:tc>
          <w:tcPr>
            <w:tcW w:w="3032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Słownie:</w:t>
            </w:r>
          </w:p>
        </w:tc>
        <w:tc>
          <w:tcPr>
            <w:tcW w:w="3558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490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345" w:type="dxa"/>
            <w:tcBorders>
              <w:lef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A7255A" w:rsidRPr="00A7255A" w:rsidRDefault="00A7255A" w:rsidP="00A7255A">
      <w:pPr>
        <w:rPr>
          <w:rFonts w:ascii="Times New Roman" w:hAnsi="Times New Roman"/>
          <w:color w:val="000000" w:themeColor="text1"/>
          <w:u w:val="single"/>
        </w:rPr>
      </w:pPr>
    </w:p>
    <w:p w:rsidR="00A7255A" w:rsidRPr="00A7255A" w:rsidRDefault="00A7255A" w:rsidP="00A7255A">
      <w:pPr>
        <w:rPr>
          <w:rFonts w:ascii="Times New Roman" w:hAnsi="Times New Roman"/>
          <w:color w:val="000000" w:themeColor="text1"/>
          <w:u w:val="single"/>
        </w:rPr>
      </w:pPr>
    </w:p>
    <w:p w:rsidR="00E5646F" w:rsidRPr="00E5646F" w:rsidRDefault="00A7255A" w:rsidP="00E5646F">
      <w:pPr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  <w:u w:val="single"/>
        </w:rPr>
        <w:t>Wymagania równoważności:</w:t>
      </w:r>
      <w:r w:rsidRPr="00A7255A">
        <w:rPr>
          <w:rFonts w:ascii="Times New Roman" w:hAnsi="Times New Roman"/>
          <w:color w:val="000000" w:themeColor="text1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( certyfikat, specyfikacja techniczna </w:t>
      </w:r>
    </w:p>
    <w:p w:rsidR="00D71372" w:rsidRDefault="00D71372" w:rsidP="00A7255A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28"/>
          <w:szCs w:val="28"/>
        </w:rPr>
      </w:pPr>
    </w:p>
    <w:p w:rsidR="00B81895" w:rsidRDefault="00B81895" w:rsidP="00A7255A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28"/>
          <w:szCs w:val="28"/>
        </w:rPr>
      </w:pPr>
    </w:p>
    <w:p w:rsidR="00B81895" w:rsidRDefault="00B81895" w:rsidP="00A7255A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28"/>
          <w:szCs w:val="28"/>
        </w:rPr>
      </w:pPr>
    </w:p>
    <w:p w:rsidR="00B81895" w:rsidRDefault="00B81895" w:rsidP="00A7255A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28"/>
          <w:szCs w:val="28"/>
        </w:rPr>
      </w:pPr>
    </w:p>
    <w:p w:rsidR="00B81895" w:rsidRDefault="00B81895" w:rsidP="00A7255A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28"/>
          <w:szCs w:val="28"/>
        </w:rPr>
      </w:pPr>
    </w:p>
    <w:p w:rsidR="00B81895" w:rsidRDefault="00B81895" w:rsidP="00A7255A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28"/>
          <w:szCs w:val="28"/>
        </w:rPr>
      </w:pPr>
    </w:p>
    <w:p w:rsidR="00B81895" w:rsidRDefault="00B81895" w:rsidP="00A7255A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28"/>
          <w:szCs w:val="28"/>
        </w:rPr>
      </w:pPr>
    </w:p>
    <w:p w:rsidR="00B81895" w:rsidRDefault="00B81895" w:rsidP="00A7255A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28"/>
          <w:szCs w:val="28"/>
        </w:rPr>
      </w:pPr>
    </w:p>
    <w:p w:rsidR="00B81895" w:rsidRDefault="00B81895" w:rsidP="00A7255A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28"/>
          <w:szCs w:val="28"/>
        </w:rPr>
      </w:pPr>
    </w:p>
    <w:p w:rsidR="00B81895" w:rsidRDefault="00B81895" w:rsidP="00A7255A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28"/>
          <w:szCs w:val="28"/>
        </w:rPr>
      </w:pPr>
    </w:p>
    <w:p w:rsidR="00B81895" w:rsidRPr="00A7255A" w:rsidRDefault="00B81895" w:rsidP="00A7255A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28"/>
          <w:szCs w:val="28"/>
        </w:rPr>
      </w:pPr>
    </w:p>
    <w:p w:rsidR="006E235B" w:rsidRDefault="006E235B" w:rsidP="00A7255A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32"/>
          <w:szCs w:val="32"/>
        </w:rPr>
      </w:pPr>
    </w:p>
    <w:p w:rsidR="006C4755" w:rsidRDefault="00E5646F" w:rsidP="006C4755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32"/>
          <w:szCs w:val="32"/>
        </w:rPr>
        <w:lastRenderedPageBreak/>
        <w:t>PAKIET 4</w:t>
      </w:r>
      <w:r w:rsidR="00A7255A" w:rsidRPr="00D71372">
        <w:rPr>
          <w:bCs/>
          <w:color w:val="000000" w:themeColor="text1"/>
          <w:sz w:val="32"/>
          <w:szCs w:val="32"/>
        </w:rPr>
        <w:t xml:space="preserve">        </w:t>
      </w:r>
      <w:r w:rsidR="00A7255A" w:rsidRPr="00D71372">
        <w:rPr>
          <w:bCs/>
          <w:color w:val="000000" w:themeColor="text1"/>
          <w:sz w:val="22"/>
          <w:szCs w:val="22"/>
        </w:rPr>
        <w:t xml:space="preserve">                                                                                               </w:t>
      </w:r>
      <w:r w:rsidR="00D71372">
        <w:rPr>
          <w:bCs/>
          <w:color w:val="000000" w:themeColor="text1"/>
          <w:sz w:val="22"/>
          <w:szCs w:val="22"/>
        </w:rPr>
        <w:t xml:space="preserve">                         </w:t>
      </w:r>
      <w:r w:rsidR="00A7255A" w:rsidRPr="00D71372">
        <w:rPr>
          <w:bCs/>
          <w:color w:val="000000" w:themeColor="text1"/>
          <w:sz w:val="22"/>
          <w:szCs w:val="22"/>
        </w:rPr>
        <w:t xml:space="preserve">                                                            </w:t>
      </w:r>
      <w:r w:rsidR="001061D6">
        <w:rPr>
          <w:bCs/>
          <w:color w:val="000000" w:themeColor="text1"/>
          <w:sz w:val="22"/>
          <w:szCs w:val="22"/>
        </w:rPr>
        <w:t xml:space="preserve">                   </w:t>
      </w:r>
      <w:r w:rsidR="00A7255A" w:rsidRPr="00D71372">
        <w:rPr>
          <w:bCs/>
          <w:color w:val="000000" w:themeColor="text1"/>
          <w:sz w:val="22"/>
          <w:szCs w:val="22"/>
        </w:rPr>
        <w:t xml:space="preserve">       </w:t>
      </w:r>
      <w:r w:rsidR="00A7255A" w:rsidRPr="00A7255A">
        <w:rPr>
          <w:bCs/>
          <w:color w:val="000000" w:themeColor="text1"/>
          <w:sz w:val="22"/>
          <w:szCs w:val="22"/>
        </w:rPr>
        <w:t>zał.1</w:t>
      </w:r>
    </w:p>
    <w:p w:rsidR="006C4755" w:rsidRDefault="006C4755" w:rsidP="006C4755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22"/>
          <w:szCs w:val="22"/>
        </w:rPr>
      </w:pPr>
    </w:p>
    <w:p w:rsidR="00A7255A" w:rsidRPr="006C4755" w:rsidRDefault="00E5646F" w:rsidP="006C4755">
      <w:pPr>
        <w:pStyle w:val="Stopka"/>
        <w:tabs>
          <w:tab w:val="clear" w:pos="4536"/>
          <w:tab w:val="clear" w:pos="9072"/>
        </w:tabs>
        <w:jc w:val="both"/>
        <w:rPr>
          <w:bCs/>
          <w:color w:val="000000" w:themeColor="text1"/>
          <w:sz w:val="22"/>
          <w:szCs w:val="22"/>
        </w:rPr>
      </w:pPr>
      <w:r>
        <w:rPr>
          <w:color w:val="000000" w:themeColor="text1"/>
        </w:rPr>
        <w:t xml:space="preserve">   </w:t>
      </w:r>
      <w:r w:rsidR="00A7255A" w:rsidRPr="00A7255A">
        <w:rPr>
          <w:color w:val="000000" w:themeColor="text1"/>
        </w:rPr>
        <w:t xml:space="preserve"> § 4230 decyzja z dnia 27.04.2012</w:t>
      </w:r>
    </w:p>
    <w:p w:rsidR="00E5646F" w:rsidRPr="00A7255A" w:rsidRDefault="00E5646F" w:rsidP="00E5646F">
      <w:pPr>
        <w:pStyle w:val="Nagwek1"/>
        <w:rPr>
          <w:rFonts w:ascii="Times New Roman" w:eastAsia="Times New Roman" w:hAnsi="Times New Roman" w:cs="Times New Roman"/>
          <w:b w:val="0"/>
          <w:color w:val="000000" w:themeColor="text1"/>
          <w:sz w:val="22"/>
          <w:szCs w:val="22"/>
        </w:rPr>
      </w:pPr>
      <w:r w:rsidRPr="00A7255A">
        <w:rPr>
          <w:rFonts w:ascii="Times New Roman" w:eastAsia="Times New Roman" w:hAnsi="Times New Roman" w:cs="Times New Roman"/>
          <w:b w:val="0"/>
          <w:color w:val="000000" w:themeColor="text1"/>
          <w:sz w:val="22"/>
          <w:szCs w:val="22"/>
        </w:rPr>
        <w:t xml:space="preserve">Odczynniki do GMO  takie jak firma </w:t>
      </w:r>
      <w:proofErr w:type="spellStart"/>
      <w:r w:rsidRPr="00A7255A">
        <w:rPr>
          <w:rFonts w:ascii="Times New Roman" w:eastAsia="Times New Roman" w:hAnsi="Times New Roman" w:cs="Times New Roman"/>
          <w:b w:val="0"/>
          <w:color w:val="000000" w:themeColor="text1"/>
          <w:sz w:val="22"/>
          <w:szCs w:val="22"/>
        </w:rPr>
        <w:t>Nuscana</w:t>
      </w:r>
      <w:proofErr w:type="spellEnd"/>
      <w:r w:rsidRPr="00A7255A">
        <w:rPr>
          <w:rFonts w:ascii="Times New Roman" w:eastAsia="Times New Roman" w:hAnsi="Times New Roman" w:cs="Times New Roman"/>
          <w:b w:val="0"/>
          <w:color w:val="000000" w:themeColor="text1"/>
          <w:sz w:val="22"/>
          <w:szCs w:val="22"/>
        </w:rPr>
        <w:t xml:space="preserve"> . Ze względu na akredytacje wymagane są odczynniki producenta </w:t>
      </w:r>
      <w:proofErr w:type="spellStart"/>
      <w:r w:rsidRPr="00A7255A">
        <w:rPr>
          <w:rFonts w:ascii="Times New Roman" w:eastAsia="Times New Roman" w:hAnsi="Times New Roman" w:cs="Times New Roman"/>
          <w:b w:val="0"/>
          <w:color w:val="000000" w:themeColor="text1"/>
          <w:sz w:val="22"/>
          <w:szCs w:val="22"/>
        </w:rPr>
        <w:t>GeneScan</w:t>
      </w:r>
      <w:proofErr w:type="spellEnd"/>
    </w:p>
    <w:p w:rsidR="00E5646F" w:rsidRPr="00A7255A" w:rsidRDefault="00E5646F" w:rsidP="00E5646F">
      <w:pPr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</w:rPr>
        <w:t>Zestaw do ilościowego określenia kukurydzy MON863 dla  urządzenia ABI</w:t>
      </w:r>
    </w:p>
    <w:p w:rsidR="00E5646F" w:rsidRDefault="00E5646F" w:rsidP="00A7255A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7"/>
        <w:gridCol w:w="3494"/>
        <w:gridCol w:w="1190"/>
        <w:gridCol w:w="981"/>
        <w:gridCol w:w="1744"/>
        <w:gridCol w:w="2262"/>
        <w:gridCol w:w="2133"/>
        <w:gridCol w:w="1984"/>
      </w:tblGrid>
      <w:tr w:rsidR="00E5646F" w:rsidRPr="00A7255A" w:rsidTr="001601A0">
        <w:trPr>
          <w:trHeight w:val="210"/>
        </w:trPr>
        <w:tc>
          <w:tcPr>
            <w:tcW w:w="637" w:type="dxa"/>
            <w:vMerge w:val="restart"/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Lp.</w:t>
            </w:r>
          </w:p>
        </w:tc>
        <w:tc>
          <w:tcPr>
            <w:tcW w:w="3494" w:type="dxa"/>
            <w:vMerge w:val="restart"/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Asortyment</w:t>
            </w:r>
          </w:p>
        </w:tc>
        <w:tc>
          <w:tcPr>
            <w:tcW w:w="1190" w:type="dxa"/>
            <w:vMerge w:val="restart"/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Ilość ogólna</w:t>
            </w:r>
          </w:p>
        </w:tc>
        <w:tc>
          <w:tcPr>
            <w:tcW w:w="981" w:type="dxa"/>
            <w:vMerge w:val="restart"/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Stawka</w:t>
            </w:r>
          </w:p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VAT</w:t>
            </w:r>
          </w:p>
        </w:tc>
        <w:tc>
          <w:tcPr>
            <w:tcW w:w="4006" w:type="dxa"/>
            <w:gridSpan w:val="2"/>
            <w:tcBorders>
              <w:bottom w:val="single" w:sz="4" w:space="0" w:color="auto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Cena jednostkowa</w:t>
            </w:r>
          </w:p>
        </w:tc>
        <w:tc>
          <w:tcPr>
            <w:tcW w:w="4117" w:type="dxa"/>
            <w:gridSpan w:val="2"/>
            <w:tcBorders>
              <w:bottom w:val="single" w:sz="4" w:space="0" w:color="auto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Wartość zapotrzebowania</w:t>
            </w:r>
          </w:p>
        </w:tc>
      </w:tr>
      <w:tr w:rsidR="00E5646F" w:rsidRPr="00A7255A" w:rsidTr="001601A0">
        <w:trPr>
          <w:trHeight w:val="755"/>
        </w:trPr>
        <w:tc>
          <w:tcPr>
            <w:tcW w:w="637" w:type="dxa"/>
            <w:vMerge/>
            <w:tcBorders>
              <w:bottom w:val="single" w:sz="4" w:space="0" w:color="000000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3494" w:type="dxa"/>
            <w:vMerge/>
            <w:tcBorders>
              <w:bottom w:val="single" w:sz="4" w:space="0" w:color="000000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190" w:type="dxa"/>
            <w:vMerge/>
            <w:tcBorders>
              <w:bottom w:val="single" w:sz="4" w:space="0" w:color="000000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981" w:type="dxa"/>
            <w:vMerge/>
            <w:tcBorders>
              <w:bottom w:val="single" w:sz="4" w:space="0" w:color="000000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netto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brutto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5646F" w:rsidRPr="00A7255A" w:rsidRDefault="00E5646F" w:rsidP="001601A0">
            <w:pPr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netto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brutto</w:t>
            </w:r>
          </w:p>
        </w:tc>
      </w:tr>
    </w:tbl>
    <w:p w:rsidR="00E5646F" w:rsidRPr="00A7255A" w:rsidRDefault="00E5646F" w:rsidP="00E5646F">
      <w:pPr>
        <w:pStyle w:val="Nagwek1"/>
        <w:rPr>
          <w:rFonts w:ascii="Cambria" w:eastAsia="Times New Roman" w:hAnsi="Cambria" w:cs="Times New Roman"/>
          <w:b w:val="0"/>
          <w:color w:val="000000" w:themeColor="text1"/>
          <w:sz w:val="22"/>
          <w:szCs w:val="22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5"/>
        <w:gridCol w:w="3449"/>
        <w:gridCol w:w="1309"/>
        <w:gridCol w:w="960"/>
        <w:gridCol w:w="1733"/>
        <w:gridCol w:w="2268"/>
        <w:gridCol w:w="2127"/>
        <w:gridCol w:w="1984"/>
      </w:tblGrid>
      <w:tr w:rsidR="00E5646F" w:rsidRPr="00A7255A" w:rsidTr="001601A0">
        <w:tc>
          <w:tcPr>
            <w:tcW w:w="595" w:type="dxa"/>
            <w:vAlign w:val="center"/>
          </w:tcPr>
          <w:p w:rsidR="00E5646F" w:rsidRPr="00A7255A" w:rsidRDefault="00E5646F" w:rsidP="001601A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3449" w:type="dxa"/>
          </w:tcPr>
          <w:p w:rsidR="00E5646F" w:rsidRPr="00A7255A" w:rsidRDefault="00E5646F" w:rsidP="001601A0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Zestaw do ilościowego oznaczenia kukurydzy MON863, na  2x100 reakcji, walidowany dla systemu ABI 7500.Zawierajacy wszystkie niezbędne do wykonania analizy odczynniki wraz z polimerazą:</w:t>
            </w:r>
          </w:p>
          <w:p w:rsidR="00E5646F" w:rsidRPr="00A7255A" w:rsidRDefault="00E5646F" w:rsidP="001601A0">
            <w:pPr>
              <w:rPr>
                <w:rFonts w:ascii="Times New Roman" w:hAnsi="Times New Roman"/>
                <w:color w:val="000000" w:themeColor="text1"/>
                <w:vertAlign w:val="superscript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 xml:space="preserve">- barwniki </w:t>
            </w:r>
            <w:proofErr w:type="spellStart"/>
            <w:r w:rsidRPr="00A7255A">
              <w:rPr>
                <w:rFonts w:ascii="Times New Roman" w:hAnsi="Times New Roman"/>
                <w:color w:val="000000" w:themeColor="text1"/>
              </w:rPr>
              <w:t>fluerenscyjne</w:t>
            </w:r>
            <w:proofErr w:type="spellEnd"/>
            <w:r w:rsidRPr="00A7255A">
              <w:rPr>
                <w:rFonts w:ascii="Times New Roman" w:hAnsi="Times New Roman"/>
                <w:color w:val="000000" w:themeColor="text1"/>
              </w:rPr>
              <w:t xml:space="preserve"> FAM</w:t>
            </w:r>
            <w:r w:rsidRPr="00A7255A">
              <w:rPr>
                <w:rFonts w:ascii="Times New Roman" w:hAnsi="Times New Roman"/>
                <w:color w:val="000000" w:themeColor="text1"/>
                <w:vertAlign w:val="superscript"/>
              </w:rPr>
              <w:t>TM</w:t>
            </w:r>
            <w:r w:rsidRPr="00A7255A">
              <w:rPr>
                <w:rFonts w:ascii="Times New Roman" w:hAnsi="Times New Roman"/>
                <w:color w:val="000000" w:themeColor="text1"/>
              </w:rPr>
              <w:t xml:space="preserve">  i BHQ1</w:t>
            </w:r>
            <w:r w:rsidRPr="00A7255A">
              <w:rPr>
                <w:rFonts w:ascii="Times New Roman" w:hAnsi="Times New Roman"/>
                <w:color w:val="000000" w:themeColor="text1"/>
                <w:vertAlign w:val="superscript"/>
              </w:rPr>
              <w:t>TM</w:t>
            </w:r>
          </w:p>
          <w:p w:rsidR="00E5646F" w:rsidRPr="00A7255A" w:rsidRDefault="00E5646F" w:rsidP="001601A0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 xml:space="preserve">- master mix (LR) GSE –P.07.68 </w:t>
            </w:r>
            <w:proofErr w:type="spellStart"/>
            <w:r w:rsidRPr="00A7255A">
              <w:rPr>
                <w:rFonts w:ascii="Times New Roman" w:hAnsi="Times New Roman"/>
                <w:color w:val="000000" w:themeColor="text1"/>
              </w:rPr>
              <w:t>event</w:t>
            </w:r>
            <w:proofErr w:type="spellEnd"/>
            <w:r w:rsidRPr="00A7255A">
              <w:rPr>
                <w:rFonts w:ascii="Times New Roman" w:hAnsi="Times New Roman"/>
                <w:color w:val="000000" w:themeColor="text1"/>
              </w:rPr>
              <w:t xml:space="preserve"> MON863 (</w:t>
            </w:r>
            <w:proofErr w:type="spellStart"/>
            <w:r w:rsidRPr="00A7255A">
              <w:rPr>
                <w:rFonts w:ascii="Times New Roman" w:hAnsi="Times New Roman"/>
                <w:color w:val="000000" w:themeColor="text1"/>
              </w:rPr>
              <w:t>primery</w:t>
            </w:r>
            <w:proofErr w:type="spellEnd"/>
            <w:r w:rsidRPr="00A7255A">
              <w:rPr>
                <w:rFonts w:ascii="Times New Roman" w:hAnsi="Times New Roman"/>
                <w:color w:val="000000" w:themeColor="text1"/>
              </w:rPr>
              <w:t xml:space="preserve">, sondy, </w:t>
            </w:r>
            <w:proofErr w:type="spellStart"/>
            <w:r w:rsidRPr="00A7255A">
              <w:rPr>
                <w:rFonts w:ascii="Times New Roman" w:hAnsi="Times New Roman"/>
                <w:color w:val="000000" w:themeColor="text1"/>
              </w:rPr>
              <w:t>dNTPs</w:t>
            </w:r>
            <w:proofErr w:type="spellEnd"/>
            <w:r w:rsidRPr="00A7255A">
              <w:rPr>
                <w:rFonts w:ascii="Times New Roman" w:hAnsi="Times New Roman"/>
                <w:color w:val="000000" w:themeColor="text1"/>
              </w:rPr>
              <w:t>, bufor 2 tubki po 50 reakcji każda. (2X1000ul)</w:t>
            </w:r>
          </w:p>
          <w:p w:rsidR="00E5646F" w:rsidRPr="00A7255A" w:rsidRDefault="00E5646F" w:rsidP="001601A0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 xml:space="preserve">- master mix (LR) </w:t>
            </w:r>
            <w:proofErr w:type="spellStart"/>
            <w:r w:rsidRPr="00A7255A">
              <w:rPr>
                <w:rFonts w:ascii="Times New Roman" w:hAnsi="Times New Roman"/>
                <w:color w:val="000000" w:themeColor="text1"/>
              </w:rPr>
              <w:t>Corn</w:t>
            </w:r>
            <w:proofErr w:type="spellEnd"/>
            <w:r w:rsidRPr="00A7255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A7255A">
              <w:rPr>
                <w:rFonts w:ascii="Times New Roman" w:hAnsi="Times New Roman"/>
                <w:color w:val="000000" w:themeColor="text1"/>
              </w:rPr>
              <w:t>HMGa</w:t>
            </w:r>
            <w:proofErr w:type="spellEnd"/>
            <w:r w:rsidRPr="00A7255A">
              <w:rPr>
                <w:rFonts w:ascii="Times New Roman" w:hAnsi="Times New Roman"/>
                <w:color w:val="000000" w:themeColor="text1"/>
              </w:rPr>
              <w:t xml:space="preserve"> GSE  </w:t>
            </w:r>
            <w:r w:rsidRPr="00A7255A">
              <w:rPr>
                <w:rFonts w:ascii="Times New Roman" w:hAnsi="Times New Roman"/>
                <w:color w:val="000000" w:themeColor="text1"/>
              </w:rPr>
              <w:lastRenderedPageBreak/>
              <w:t>(</w:t>
            </w:r>
            <w:proofErr w:type="spellStart"/>
            <w:r w:rsidRPr="00A7255A">
              <w:rPr>
                <w:rFonts w:ascii="Times New Roman" w:hAnsi="Times New Roman"/>
                <w:color w:val="000000" w:themeColor="text1"/>
              </w:rPr>
              <w:t>primery</w:t>
            </w:r>
            <w:proofErr w:type="spellEnd"/>
            <w:r w:rsidRPr="00A7255A">
              <w:rPr>
                <w:rFonts w:ascii="Times New Roman" w:hAnsi="Times New Roman"/>
                <w:color w:val="000000" w:themeColor="text1"/>
              </w:rPr>
              <w:t xml:space="preserve">, sondy, </w:t>
            </w:r>
            <w:proofErr w:type="spellStart"/>
            <w:r w:rsidRPr="00A7255A">
              <w:rPr>
                <w:rFonts w:ascii="Times New Roman" w:hAnsi="Times New Roman"/>
                <w:color w:val="000000" w:themeColor="text1"/>
              </w:rPr>
              <w:t>dNTPs</w:t>
            </w:r>
            <w:proofErr w:type="spellEnd"/>
            <w:r w:rsidRPr="00A7255A">
              <w:rPr>
                <w:rFonts w:ascii="Times New Roman" w:hAnsi="Times New Roman"/>
                <w:color w:val="000000" w:themeColor="text1"/>
              </w:rPr>
              <w:t>, bufor 2 tubki po 50 reakcji każda. (2X1000ul),</w:t>
            </w:r>
          </w:p>
          <w:p w:rsidR="00E5646F" w:rsidRPr="00A7255A" w:rsidRDefault="00E5646F" w:rsidP="001601A0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Standard kukurydzy 1-4,</w:t>
            </w:r>
          </w:p>
          <w:p w:rsidR="00E5646F" w:rsidRPr="00A7255A" w:rsidRDefault="00E5646F" w:rsidP="001601A0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 xml:space="preserve"> 4x80 ul kalibrator DNA</w:t>
            </w:r>
          </w:p>
          <w:p w:rsidR="00E5646F" w:rsidRPr="00A7255A" w:rsidRDefault="00E5646F" w:rsidP="001601A0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Standard kukurydzy 863 1-4</w:t>
            </w:r>
          </w:p>
          <w:p w:rsidR="00E5646F" w:rsidRPr="00A7255A" w:rsidRDefault="00E5646F" w:rsidP="001601A0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4x80 ul kalibrator DNA i 1% DNA kukurydzy 863</w:t>
            </w:r>
          </w:p>
        </w:tc>
        <w:tc>
          <w:tcPr>
            <w:tcW w:w="1309" w:type="dxa"/>
          </w:tcPr>
          <w:p w:rsidR="00E5646F" w:rsidRPr="00A7255A" w:rsidRDefault="00E5646F" w:rsidP="001601A0">
            <w:pPr>
              <w:ind w:left="540" w:hanging="54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5646F" w:rsidRPr="00A7255A" w:rsidRDefault="00E5646F" w:rsidP="001601A0">
            <w:pPr>
              <w:ind w:left="540" w:hanging="54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 zestawy</w:t>
            </w:r>
          </w:p>
        </w:tc>
        <w:tc>
          <w:tcPr>
            <w:tcW w:w="960" w:type="dxa"/>
          </w:tcPr>
          <w:p w:rsidR="00E5646F" w:rsidRPr="00E5646F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E5646F" w:rsidRPr="00A7255A" w:rsidRDefault="00E5646F" w:rsidP="001601A0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E5646F" w:rsidRPr="00A7255A" w:rsidRDefault="00E5646F" w:rsidP="001601A0">
            <w:pPr>
              <w:tabs>
                <w:tab w:val="left" w:pos="1521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</w:tbl>
    <w:p w:rsidR="00E5646F" w:rsidRPr="00A7255A" w:rsidRDefault="00E5646F" w:rsidP="00E5646F">
      <w:pPr>
        <w:pStyle w:val="Nagwek7"/>
      </w:pPr>
    </w:p>
    <w:p w:rsidR="00E5646F" w:rsidRPr="00A7255A" w:rsidRDefault="00E5646F" w:rsidP="00E5646F">
      <w:pPr>
        <w:pStyle w:val="Nagwek7"/>
        <w:rPr>
          <w:szCs w:val="22"/>
        </w:rPr>
      </w:pPr>
      <w:r w:rsidRPr="00A7255A">
        <w:rPr>
          <w:szCs w:val="22"/>
        </w:rPr>
        <w:t>Wymagane:</w:t>
      </w:r>
    </w:p>
    <w:p w:rsidR="00E5646F" w:rsidRPr="00A7255A" w:rsidRDefault="00E5646F" w:rsidP="00E5646F">
      <w:pPr>
        <w:pStyle w:val="Nagwek7"/>
        <w:rPr>
          <w:szCs w:val="22"/>
        </w:rPr>
      </w:pPr>
      <w:r w:rsidRPr="00A7255A">
        <w:rPr>
          <w:szCs w:val="22"/>
        </w:rPr>
        <w:t>- certyfikat jakości,</w:t>
      </w:r>
    </w:p>
    <w:p w:rsidR="00E5646F" w:rsidRPr="00A7255A" w:rsidRDefault="00E5646F" w:rsidP="00E5646F">
      <w:pPr>
        <w:pStyle w:val="Nagwek7"/>
        <w:rPr>
          <w:szCs w:val="22"/>
        </w:rPr>
      </w:pPr>
      <w:r w:rsidRPr="00A7255A">
        <w:rPr>
          <w:szCs w:val="22"/>
        </w:rPr>
        <w:t>- termin ważności  1 rok od daty zakupu,</w:t>
      </w:r>
    </w:p>
    <w:p w:rsidR="00E5646F" w:rsidRPr="00A7255A" w:rsidRDefault="00E5646F" w:rsidP="00E5646F">
      <w:pPr>
        <w:pStyle w:val="Nagwek7"/>
      </w:pPr>
      <w:r w:rsidRPr="00A7255A">
        <w:t>- instrukcja w języku polskim</w:t>
      </w:r>
    </w:p>
    <w:p w:rsidR="00E5646F" w:rsidRPr="00A7255A" w:rsidRDefault="00E5646F" w:rsidP="00E5646F">
      <w:pPr>
        <w:pStyle w:val="Nagwek7"/>
      </w:pPr>
      <w:r w:rsidRPr="00A7255A">
        <w:t>- nazwy zestawów w języku polskim</w:t>
      </w:r>
    </w:p>
    <w:p w:rsidR="00E5646F" w:rsidRDefault="00E5646F" w:rsidP="00E5646F">
      <w:pPr>
        <w:pStyle w:val="Nagwek7"/>
        <w:rPr>
          <w:sz w:val="24"/>
        </w:rPr>
      </w:pPr>
      <w:r w:rsidRPr="00A7255A">
        <w:t>- karta charakterystyki substancji niebezpieczne w języku polskim</w:t>
      </w:r>
    </w:p>
    <w:p w:rsidR="00E5646F" w:rsidRDefault="00E5646F" w:rsidP="00A7255A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6C4755" w:rsidRDefault="006C4755" w:rsidP="00A7255A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6C4755" w:rsidRDefault="006C4755" w:rsidP="00A7255A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77"/>
        <w:gridCol w:w="2977"/>
        <w:gridCol w:w="3260"/>
        <w:gridCol w:w="4536"/>
      </w:tblGrid>
      <w:tr w:rsidR="00A7255A" w:rsidRPr="00A7255A" w:rsidTr="00974B6F">
        <w:tc>
          <w:tcPr>
            <w:tcW w:w="14850" w:type="dxa"/>
            <w:gridSpan w:val="4"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WARTOŚĆ OGÓŁEM</w:t>
            </w:r>
          </w:p>
        </w:tc>
      </w:tr>
      <w:tr w:rsidR="00A7255A" w:rsidRPr="00A7255A" w:rsidTr="00974B6F">
        <w:tc>
          <w:tcPr>
            <w:tcW w:w="4077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NETTO</w:t>
            </w:r>
          </w:p>
        </w:tc>
        <w:tc>
          <w:tcPr>
            <w:tcW w:w="623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VAT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BRUTTO</w:t>
            </w:r>
          </w:p>
        </w:tc>
      </w:tr>
      <w:tr w:rsidR="00A7255A" w:rsidRPr="00A7255A" w:rsidTr="00974B6F">
        <w:tc>
          <w:tcPr>
            <w:tcW w:w="4077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8%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23%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974B6F">
        <w:tc>
          <w:tcPr>
            <w:tcW w:w="4077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słownie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A7255A" w:rsidRPr="00A7255A" w:rsidRDefault="00A7255A" w:rsidP="00A7255A">
      <w:pPr>
        <w:rPr>
          <w:rFonts w:ascii="Times New Roman" w:hAnsi="Times New Roman"/>
          <w:color w:val="000000" w:themeColor="text1"/>
        </w:rPr>
      </w:pPr>
    </w:p>
    <w:p w:rsidR="00E5646F" w:rsidRDefault="00A7255A" w:rsidP="00A7255A">
      <w:pPr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  <w:u w:val="single"/>
        </w:rPr>
        <w:lastRenderedPageBreak/>
        <w:t>Wymagania równoważności:</w:t>
      </w:r>
      <w:r w:rsidRPr="00A7255A">
        <w:rPr>
          <w:rFonts w:ascii="Times New Roman" w:hAnsi="Times New Roman"/>
          <w:color w:val="000000" w:themeColor="text1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( certyfikat, specyfikacja techniczna )</w:t>
      </w:r>
    </w:p>
    <w:p w:rsidR="00974B6F" w:rsidRPr="00A7255A" w:rsidRDefault="00974B6F" w:rsidP="00A7255A">
      <w:pPr>
        <w:rPr>
          <w:rFonts w:ascii="Times New Roman" w:hAnsi="Times New Roman"/>
          <w:color w:val="000000" w:themeColor="text1"/>
        </w:rPr>
      </w:pPr>
    </w:p>
    <w:p w:rsidR="00A7255A" w:rsidRPr="00A7255A" w:rsidRDefault="006E235B" w:rsidP="00A7255A">
      <w:pPr>
        <w:pStyle w:val="Stopka"/>
        <w:tabs>
          <w:tab w:val="left" w:pos="708"/>
        </w:tabs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32"/>
          <w:szCs w:val="32"/>
        </w:rPr>
        <w:t>PAKIET</w:t>
      </w:r>
      <w:r w:rsidR="00E5646F">
        <w:rPr>
          <w:b/>
          <w:bCs/>
          <w:color w:val="000000" w:themeColor="text1"/>
          <w:sz w:val="32"/>
          <w:szCs w:val="32"/>
        </w:rPr>
        <w:t xml:space="preserve"> 5</w:t>
      </w:r>
      <w:r w:rsidR="00A7255A" w:rsidRPr="00A7255A">
        <w:rPr>
          <w:b/>
          <w:bCs/>
          <w:color w:val="000000" w:themeColor="text1"/>
          <w:sz w:val="32"/>
          <w:szCs w:val="32"/>
        </w:rPr>
        <w:t xml:space="preserve">                                        </w:t>
      </w:r>
      <w:r w:rsidR="00A7255A">
        <w:rPr>
          <w:b/>
          <w:bCs/>
          <w:color w:val="000000" w:themeColor="text1"/>
          <w:sz w:val="32"/>
          <w:szCs w:val="32"/>
        </w:rPr>
        <w:t xml:space="preserve">                                                                               </w:t>
      </w:r>
      <w:r w:rsidR="001061D6">
        <w:rPr>
          <w:b/>
          <w:bCs/>
          <w:color w:val="000000" w:themeColor="text1"/>
          <w:sz w:val="32"/>
          <w:szCs w:val="32"/>
        </w:rPr>
        <w:t xml:space="preserve">                           </w:t>
      </w:r>
      <w:r w:rsidR="00A7255A">
        <w:rPr>
          <w:b/>
          <w:bCs/>
          <w:color w:val="000000" w:themeColor="text1"/>
          <w:sz w:val="32"/>
          <w:szCs w:val="32"/>
        </w:rPr>
        <w:t xml:space="preserve">  </w:t>
      </w:r>
      <w:r w:rsidRPr="00A7255A">
        <w:rPr>
          <w:bCs/>
          <w:color w:val="000000" w:themeColor="text1"/>
          <w:sz w:val="22"/>
          <w:szCs w:val="22"/>
        </w:rPr>
        <w:t>zał.1</w:t>
      </w:r>
      <w:r w:rsidRPr="00A7255A">
        <w:rPr>
          <w:b/>
          <w:bCs/>
          <w:color w:val="000000" w:themeColor="text1"/>
          <w:sz w:val="32"/>
          <w:szCs w:val="32"/>
        </w:rPr>
        <w:t xml:space="preserve">                                                                                                                   </w:t>
      </w:r>
      <w:r w:rsidR="00A7255A">
        <w:rPr>
          <w:b/>
          <w:bCs/>
          <w:color w:val="000000" w:themeColor="text1"/>
          <w:sz w:val="32"/>
          <w:szCs w:val="32"/>
        </w:rPr>
        <w:t xml:space="preserve">                      </w:t>
      </w:r>
      <w:r w:rsidR="00A7255A" w:rsidRPr="00A7255A">
        <w:rPr>
          <w:b/>
          <w:bCs/>
          <w:color w:val="000000" w:themeColor="text1"/>
          <w:sz w:val="32"/>
          <w:szCs w:val="32"/>
        </w:rPr>
        <w:t xml:space="preserve">  </w:t>
      </w:r>
    </w:p>
    <w:p w:rsidR="00A7255A" w:rsidRPr="00A7255A" w:rsidRDefault="00A7255A" w:rsidP="00A7255A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A7255A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GMO </w:t>
      </w:r>
      <w:r w:rsidRPr="00A7255A">
        <w:rPr>
          <w:rFonts w:ascii="Times New Roman" w:hAnsi="Times New Roman"/>
          <w:color w:val="000000" w:themeColor="text1"/>
          <w:sz w:val="24"/>
          <w:szCs w:val="24"/>
        </w:rPr>
        <w:t>§4230 decyzja z dnia 27.04.2012</w:t>
      </w:r>
    </w:p>
    <w:tbl>
      <w:tblPr>
        <w:tblW w:w="15310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0"/>
        <w:gridCol w:w="4395"/>
        <w:gridCol w:w="2836"/>
        <w:gridCol w:w="1134"/>
        <w:gridCol w:w="1418"/>
        <w:gridCol w:w="142"/>
        <w:gridCol w:w="1843"/>
        <w:gridCol w:w="1061"/>
        <w:gridCol w:w="1701"/>
      </w:tblGrid>
      <w:tr w:rsidR="00A7255A" w:rsidRPr="00A7255A" w:rsidTr="00A81A29">
        <w:trPr>
          <w:cantSplit/>
        </w:trPr>
        <w:tc>
          <w:tcPr>
            <w:tcW w:w="15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pStyle w:val="Nagwek1"/>
              <w:rPr>
                <w:b w:val="0"/>
                <w:color w:val="000000" w:themeColor="text1"/>
                <w:sz w:val="22"/>
                <w:szCs w:val="22"/>
              </w:rPr>
            </w:pPr>
          </w:p>
          <w:p w:rsidR="00A7255A" w:rsidRPr="00A7255A" w:rsidRDefault="00A7255A" w:rsidP="005644E9">
            <w:pPr>
              <w:pStyle w:val="Nagwek1"/>
              <w:rPr>
                <w:b w:val="0"/>
                <w:color w:val="000000" w:themeColor="text1"/>
                <w:sz w:val="22"/>
                <w:szCs w:val="22"/>
              </w:rPr>
            </w:pPr>
            <w:r w:rsidRPr="00A7255A">
              <w:rPr>
                <w:b w:val="0"/>
                <w:color w:val="000000" w:themeColor="text1"/>
                <w:sz w:val="22"/>
                <w:szCs w:val="22"/>
              </w:rPr>
              <w:t xml:space="preserve">Odczynniki do Standardy do GMO takie jak firmy LGC  </w:t>
            </w:r>
            <w:proofErr w:type="spellStart"/>
            <w:r w:rsidRPr="00A7255A">
              <w:rPr>
                <w:b w:val="0"/>
                <w:color w:val="000000" w:themeColor="text1"/>
                <w:sz w:val="22"/>
                <w:szCs w:val="22"/>
              </w:rPr>
              <w:t>Standards</w:t>
            </w:r>
            <w:proofErr w:type="spellEnd"/>
            <w:r w:rsidRPr="00A7255A">
              <w:rPr>
                <w:b w:val="0"/>
                <w:color w:val="000000" w:themeColor="text1"/>
                <w:sz w:val="22"/>
                <w:szCs w:val="22"/>
              </w:rPr>
              <w:t xml:space="preserve"> lub równoważne</w:t>
            </w:r>
          </w:p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A81A29">
        <w:trPr>
          <w:cantSplit/>
          <w:trHeight w:val="43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A7255A" w:rsidRDefault="00A7255A" w:rsidP="005644E9">
            <w:pPr>
              <w:pStyle w:val="Nagwek1"/>
              <w:rPr>
                <w:b w:val="0"/>
                <w:color w:val="000000" w:themeColor="text1"/>
                <w:sz w:val="22"/>
                <w:szCs w:val="22"/>
              </w:rPr>
            </w:pPr>
            <w:proofErr w:type="spellStart"/>
            <w:r w:rsidRPr="00A7255A">
              <w:rPr>
                <w:b w:val="0"/>
                <w:color w:val="000000" w:themeColor="text1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</w:rPr>
              <w:t>Asortyment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</w:rPr>
              <w:t>Ilość</w:t>
            </w:r>
          </w:p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</w:rPr>
              <w:t>ogólna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A7255A" w:rsidRDefault="00A7255A" w:rsidP="005644E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</w:rPr>
              <w:t>Stawka</w:t>
            </w:r>
          </w:p>
          <w:p w:rsidR="00A7255A" w:rsidRPr="00A7255A" w:rsidRDefault="00A7255A" w:rsidP="005644E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</w:rPr>
              <w:t>VAT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</w:rPr>
              <w:t>Cena jednostkowa</w:t>
            </w:r>
          </w:p>
        </w:tc>
        <w:tc>
          <w:tcPr>
            <w:tcW w:w="2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</w:rPr>
              <w:t>Wartość zapotrzebowania</w:t>
            </w:r>
          </w:p>
        </w:tc>
      </w:tr>
      <w:tr w:rsidR="00A7255A" w:rsidRPr="00A7255A" w:rsidTr="00A81A29">
        <w:trPr>
          <w:cantSplit/>
          <w:trHeight w:val="301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  <w:lang w:val="de-DE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  <w:lang w:val="de-DE"/>
              </w:rPr>
              <w:t>netto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  <w:lang w:val="de-DE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  <w:lang w:val="de-DE"/>
              </w:rPr>
              <w:t>brutto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  <w:lang w:val="de-DE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  <w:lang w:val="de-DE"/>
              </w:rPr>
              <w:t>netto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  <w:lang w:val="en-US"/>
              </w:rPr>
            </w:pPr>
            <w:proofErr w:type="spellStart"/>
            <w:r w:rsidRPr="00A7255A">
              <w:rPr>
                <w:rFonts w:ascii="Times New Roman" w:hAnsi="Times New Roman"/>
                <w:bCs/>
                <w:color w:val="000000" w:themeColor="text1"/>
                <w:lang w:val="en-US"/>
              </w:rPr>
              <w:t>brutto</w:t>
            </w:r>
            <w:proofErr w:type="spellEnd"/>
          </w:p>
        </w:tc>
      </w:tr>
      <w:tr w:rsidR="00A7255A" w:rsidRPr="00A7255A" w:rsidTr="00A81A29">
        <w:trPr>
          <w:cantSplit/>
          <w:trHeight w:val="699"/>
        </w:trPr>
        <w:tc>
          <w:tcPr>
            <w:tcW w:w="15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pStyle w:val="Stopka"/>
              <w:tabs>
                <w:tab w:val="left" w:pos="708"/>
              </w:tabs>
              <w:rPr>
                <w:color w:val="000000" w:themeColor="text1"/>
                <w:sz w:val="22"/>
                <w:szCs w:val="22"/>
              </w:rPr>
            </w:pPr>
          </w:p>
          <w:p w:rsidR="00A7255A" w:rsidRPr="00A7255A" w:rsidRDefault="00A7255A" w:rsidP="005644E9">
            <w:pPr>
              <w:ind w:left="290"/>
              <w:jc w:val="both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Standardy do GMO</w:t>
            </w:r>
          </w:p>
          <w:p w:rsidR="00A7255A" w:rsidRPr="00A7255A" w:rsidRDefault="00A7255A" w:rsidP="005644E9">
            <w:pPr>
              <w:ind w:left="29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A81A29">
        <w:trPr>
          <w:cantSplit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ind w:left="426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A7255A" w:rsidRPr="00A7255A" w:rsidRDefault="00A7255A" w:rsidP="005644E9">
            <w:pPr>
              <w:ind w:left="426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pStyle w:val="Stopka"/>
              <w:tabs>
                <w:tab w:val="left" w:pos="708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Standard dla kukurydzy MON863 a 1g, </w:t>
            </w:r>
          </w:p>
          <w:p w:rsidR="00A7255A" w:rsidRPr="00A7255A" w:rsidRDefault="00A7255A" w:rsidP="005644E9">
            <w:pPr>
              <w:pStyle w:val="Stopka"/>
              <w:tabs>
                <w:tab w:val="left" w:pos="708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o następujących stężeniach : </w:t>
            </w:r>
          </w:p>
          <w:p w:rsidR="00A7255A" w:rsidRPr="00A7255A" w:rsidRDefault="00A7255A" w:rsidP="005644E9">
            <w:pPr>
              <w:pStyle w:val="Stopka"/>
              <w:tabs>
                <w:tab w:val="left" w:pos="708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 0,1%, 0,98%, 9,85% </w:t>
            </w:r>
          </w:p>
          <w:p w:rsidR="00A7255A" w:rsidRPr="00A7255A" w:rsidRDefault="00A7255A" w:rsidP="005644E9">
            <w:pPr>
              <w:pStyle w:val="Stopka"/>
              <w:tabs>
                <w:tab w:val="left" w:pos="708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>opakowanie a 1g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ind w:left="540" w:hanging="54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opakowanie a 1g</w:t>
            </w:r>
          </w:p>
          <w:p w:rsidR="00A7255A" w:rsidRPr="00A7255A" w:rsidRDefault="00A7255A" w:rsidP="005644E9">
            <w:pPr>
              <w:ind w:left="540" w:hanging="54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 xml:space="preserve">po jednym  opakowania z każdego poziomu </w:t>
            </w:r>
          </w:p>
          <w:p w:rsidR="00A7255A" w:rsidRPr="00A7255A" w:rsidRDefault="00A7255A" w:rsidP="005644E9">
            <w:pPr>
              <w:ind w:left="540" w:hanging="54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ind w:left="207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ind w:left="207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A7255A" w:rsidRPr="00A7255A" w:rsidRDefault="00A7255A" w:rsidP="005644E9">
            <w:pPr>
              <w:ind w:left="207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ind w:left="207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ind w:left="290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A7255A" w:rsidRPr="00A7255A" w:rsidRDefault="00A7255A" w:rsidP="005644E9">
            <w:pPr>
              <w:ind w:left="29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A81A29">
        <w:trPr>
          <w:cantSplit/>
          <w:trHeight w:val="1382"/>
        </w:trPr>
        <w:tc>
          <w:tcPr>
            <w:tcW w:w="15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lastRenderedPageBreak/>
              <w:t>Wymagania dla standardów do GMO</w:t>
            </w:r>
          </w:p>
          <w:p w:rsidR="00A7255A" w:rsidRPr="00A7255A" w:rsidRDefault="00A7255A" w:rsidP="005644E9">
            <w:pPr>
              <w:pStyle w:val="Stopka"/>
              <w:tabs>
                <w:tab w:val="left" w:pos="708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>Wymagane:</w:t>
            </w:r>
          </w:p>
          <w:p w:rsidR="00A7255A" w:rsidRPr="00A7255A" w:rsidRDefault="00A7255A" w:rsidP="005644E9">
            <w:pPr>
              <w:pStyle w:val="Stopka"/>
              <w:tabs>
                <w:tab w:val="left" w:pos="708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>- certyfikat jakości,</w:t>
            </w:r>
          </w:p>
          <w:p w:rsidR="00A7255A" w:rsidRPr="00A7255A" w:rsidRDefault="00A7255A" w:rsidP="005644E9">
            <w:pPr>
              <w:pStyle w:val="Stopka"/>
              <w:tabs>
                <w:tab w:val="left" w:pos="708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>- termin ważności  1 rok,</w:t>
            </w:r>
          </w:p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A7255A" w:rsidRPr="00A7255A" w:rsidRDefault="00A7255A" w:rsidP="00A7255A">
      <w:pPr>
        <w:rPr>
          <w:rFonts w:ascii="Times New Roman" w:hAnsi="Times New Roman"/>
          <w:color w:val="000000" w:themeColor="text1"/>
        </w:rPr>
      </w:pPr>
    </w:p>
    <w:p w:rsidR="00A7255A" w:rsidRPr="00A7255A" w:rsidRDefault="00A7255A" w:rsidP="00A7255A">
      <w:pPr>
        <w:rPr>
          <w:rFonts w:ascii="Times New Roman" w:hAnsi="Times New Roman"/>
          <w:color w:val="000000" w:themeColor="text1"/>
        </w:rPr>
      </w:pPr>
    </w:p>
    <w:p w:rsidR="00A7255A" w:rsidRPr="00A7255A" w:rsidRDefault="00A7255A" w:rsidP="00A7255A">
      <w:pPr>
        <w:rPr>
          <w:rFonts w:ascii="Times New Roman" w:hAnsi="Times New Roman"/>
          <w:color w:val="000000" w:themeColor="text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77"/>
        <w:gridCol w:w="2977"/>
        <w:gridCol w:w="3260"/>
        <w:gridCol w:w="3830"/>
      </w:tblGrid>
      <w:tr w:rsidR="00A7255A" w:rsidRPr="00A7255A" w:rsidTr="005644E9">
        <w:tc>
          <w:tcPr>
            <w:tcW w:w="141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WARTOŚĆ OGÓŁEM</w:t>
            </w:r>
          </w:p>
        </w:tc>
      </w:tr>
      <w:tr w:rsidR="00A7255A" w:rsidRPr="00A7255A" w:rsidTr="005644E9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NETTO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VAT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BRUTTO</w:t>
            </w:r>
          </w:p>
        </w:tc>
      </w:tr>
      <w:tr w:rsidR="00A7255A" w:rsidRPr="00A7255A" w:rsidTr="005644E9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</w:t>
            </w:r>
            <w:r w:rsidRPr="00A7255A">
              <w:rPr>
                <w:rFonts w:ascii="Times New Roman" w:hAnsi="Times New Roman"/>
                <w:color w:val="000000" w:themeColor="text1"/>
              </w:rPr>
              <w:t>%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23</w:t>
            </w:r>
            <w:r w:rsidRPr="00A7255A">
              <w:rPr>
                <w:rFonts w:ascii="Times New Roman" w:hAnsi="Times New Roman"/>
                <w:color w:val="000000" w:themeColor="text1"/>
              </w:rPr>
              <w:t>%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5644E9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słownie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A7255A" w:rsidRPr="00A7255A" w:rsidRDefault="00A7255A" w:rsidP="00A7255A">
      <w:pPr>
        <w:rPr>
          <w:rFonts w:ascii="Times New Roman" w:hAnsi="Times New Roman"/>
          <w:color w:val="000000" w:themeColor="text1"/>
        </w:rPr>
      </w:pPr>
    </w:p>
    <w:p w:rsidR="00A7255A" w:rsidRPr="00A7255A" w:rsidRDefault="00A7255A" w:rsidP="00A7255A">
      <w:pPr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  <w:u w:val="single"/>
        </w:rPr>
        <w:t>Wymagania równoważności:</w:t>
      </w:r>
      <w:r w:rsidRPr="00A7255A">
        <w:rPr>
          <w:rFonts w:ascii="Times New Roman" w:hAnsi="Times New Roman"/>
          <w:color w:val="000000" w:themeColor="text1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( certyfikat, specyfikacja techniczna ).</w:t>
      </w:r>
    </w:p>
    <w:p w:rsidR="00A7255A" w:rsidRPr="00A7255A" w:rsidRDefault="00A7255A" w:rsidP="00A7255A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28"/>
          <w:szCs w:val="28"/>
        </w:rPr>
      </w:pPr>
    </w:p>
    <w:p w:rsidR="00A7255A" w:rsidRDefault="00A7255A" w:rsidP="00A7255A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28"/>
          <w:szCs w:val="28"/>
        </w:rPr>
      </w:pPr>
    </w:p>
    <w:p w:rsidR="00A81A29" w:rsidRDefault="00A81A29" w:rsidP="00A7255A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28"/>
          <w:szCs w:val="28"/>
        </w:rPr>
      </w:pPr>
    </w:p>
    <w:p w:rsidR="00A81A29" w:rsidRDefault="00A81A29" w:rsidP="00A7255A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28"/>
          <w:szCs w:val="28"/>
        </w:rPr>
      </w:pPr>
    </w:p>
    <w:p w:rsidR="00A81A29" w:rsidRDefault="00A81A29" w:rsidP="00A7255A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28"/>
          <w:szCs w:val="28"/>
        </w:rPr>
      </w:pPr>
    </w:p>
    <w:p w:rsidR="00A81A29" w:rsidRPr="00A7255A" w:rsidRDefault="00A81A29" w:rsidP="00A7255A">
      <w:pPr>
        <w:pStyle w:val="Stopka"/>
        <w:tabs>
          <w:tab w:val="clear" w:pos="4536"/>
          <w:tab w:val="clear" w:pos="9072"/>
        </w:tabs>
        <w:rPr>
          <w:bCs/>
          <w:color w:val="000000" w:themeColor="text1"/>
          <w:sz w:val="28"/>
          <w:szCs w:val="28"/>
        </w:rPr>
      </w:pPr>
    </w:p>
    <w:p w:rsidR="007A2701" w:rsidRDefault="00A7255A" w:rsidP="00A7255A">
      <w:pPr>
        <w:pStyle w:val="Stopka"/>
        <w:tabs>
          <w:tab w:val="clear" w:pos="4536"/>
          <w:tab w:val="clear" w:pos="9072"/>
        </w:tabs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lastRenderedPageBreak/>
        <w:t>PAKIET</w:t>
      </w:r>
      <w:r w:rsidR="00E5646F">
        <w:rPr>
          <w:b/>
          <w:bCs/>
          <w:color w:val="000000" w:themeColor="text1"/>
          <w:sz w:val="32"/>
          <w:szCs w:val="32"/>
        </w:rPr>
        <w:t xml:space="preserve">  6</w:t>
      </w:r>
      <w:r w:rsidRPr="00A7255A">
        <w:rPr>
          <w:b/>
          <w:bCs/>
          <w:color w:val="000000" w:themeColor="text1"/>
          <w:sz w:val="32"/>
          <w:szCs w:val="32"/>
        </w:rPr>
        <w:t xml:space="preserve">                                                                                                                              </w:t>
      </w:r>
      <w:r w:rsidR="001061D6">
        <w:rPr>
          <w:b/>
          <w:bCs/>
          <w:color w:val="000000" w:themeColor="text1"/>
          <w:sz w:val="32"/>
          <w:szCs w:val="32"/>
        </w:rPr>
        <w:t xml:space="preserve">                </w:t>
      </w:r>
      <w:r w:rsidRPr="00A7255A">
        <w:rPr>
          <w:b/>
          <w:bCs/>
          <w:color w:val="000000" w:themeColor="text1"/>
          <w:sz w:val="32"/>
          <w:szCs w:val="32"/>
        </w:rPr>
        <w:t xml:space="preserve">       </w:t>
      </w:r>
      <w:r w:rsidRPr="00A7255A">
        <w:rPr>
          <w:bCs/>
          <w:color w:val="000000" w:themeColor="text1"/>
        </w:rPr>
        <w:t>zał. 1</w:t>
      </w:r>
      <w:r w:rsidRPr="00A7255A">
        <w:rPr>
          <w:b/>
          <w:bCs/>
          <w:color w:val="000000" w:themeColor="text1"/>
          <w:sz w:val="32"/>
          <w:szCs w:val="32"/>
        </w:rPr>
        <w:t xml:space="preserve">        </w:t>
      </w:r>
    </w:p>
    <w:p w:rsidR="007A2701" w:rsidRDefault="007A2701" w:rsidP="00A7255A">
      <w:pPr>
        <w:pStyle w:val="Stopka"/>
        <w:tabs>
          <w:tab w:val="clear" w:pos="4536"/>
          <w:tab w:val="clear" w:pos="9072"/>
        </w:tabs>
        <w:rPr>
          <w:b/>
          <w:bCs/>
          <w:color w:val="000000" w:themeColor="text1"/>
          <w:sz w:val="32"/>
          <w:szCs w:val="32"/>
        </w:rPr>
      </w:pPr>
    </w:p>
    <w:p w:rsidR="00A7255A" w:rsidRPr="00A7255A" w:rsidRDefault="00A7255A" w:rsidP="00A7255A">
      <w:pPr>
        <w:pStyle w:val="Stopka"/>
        <w:tabs>
          <w:tab w:val="clear" w:pos="4536"/>
          <w:tab w:val="clear" w:pos="9072"/>
        </w:tabs>
        <w:rPr>
          <w:bCs/>
          <w:color w:val="000000" w:themeColor="text1"/>
        </w:rPr>
      </w:pPr>
      <w:r w:rsidRPr="00A7255A">
        <w:rPr>
          <w:b/>
          <w:bCs/>
          <w:color w:val="000000" w:themeColor="text1"/>
          <w:sz w:val="32"/>
          <w:szCs w:val="32"/>
        </w:rPr>
        <w:t xml:space="preserve">                                    </w:t>
      </w:r>
    </w:p>
    <w:p w:rsidR="00A7255A" w:rsidRPr="00A7255A" w:rsidRDefault="00A7255A" w:rsidP="00A7255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7255A">
        <w:rPr>
          <w:rFonts w:ascii="Times New Roman" w:hAnsi="Times New Roman"/>
          <w:color w:val="000000" w:themeColor="text1"/>
          <w:sz w:val="24"/>
          <w:szCs w:val="24"/>
        </w:rPr>
        <w:t>GMO §4230 decyzja z dnia 4.04.2012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</w:t>
      </w:r>
    </w:p>
    <w:tbl>
      <w:tblPr>
        <w:tblpPr w:leftFromText="141" w:rightFromText="141" w:vertAnchor="text" w:horzAnchor="margin" w:tblpXSpec="center" w:tblpY="1014"/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278"/>
        <w:gridCol w:w="11"/>
        <w:gridCol w:w="2090"/>
        <w:gridCol w:w="1701"/>
        <w:gridCol w:w="1701"/>
        <w:gridCol w:w="1417"/>
        <w:gridCol w:w="1764"/>
        <w:gridCol w:w="1497"/>
      </w:tblGrid>
      <w:tr w:rsidR="00A7255A" w:rsidRPr="00A7255A" w:rsidTr="00A81A29">
        <w:trPr>
          <w:cantSplit/>
        </w:trPr>
        <w:tc>
          <w:tcPr>
            <w:tcW w:w="15238" w:type="dxa"/>
            <w:gridSpan w:val="9"/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Odczynniki gotowe zestawy do GMO takie jak  producenta </w:t>
            </w:r>
            <w:proofErr w:type="spellStart"/>
            <w:r w:rsidRPr="00A72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Biotecon</w:t>
            </w:r>
            <w:proofErr w:type="spellEnd"/>
            <w:r w:rsidRPr="00A72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ze względu na akredytacje wymagane są odczynniki 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</w:rPr>
            </w:pPr>
            <w:r w:rsidRPr="00A7255A">
              <w:rPr>
                <w:color w:val="000000" w:themeColor="text1"/>
              </w:rPr>
              <w:t>Wymagane: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</w:rPr>
            </w:pP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</w:rPr>
            </w:pPr>
            <w:r w:rsidRPr="00A7255A">
              <w:rPr>
                <w:color w:val="000000" w:themeColor="text1"/>
              </w:rPr>
              <w:t>- certyfikat jakości,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</w:rPr>
            </w:pPr>
            <w:r w:rsidRPr="00A7255A">
              <w:rPr>
                <w:color w:val="000000" w:themeColor="text1"/>
              </w:rPr>
              <w:t>- termin ważności  1 rok od daty zakupu,</w:t>
            </w:r>
          </w:p>
          <w:p w:rsidR="00A7255A" w:rsidRPr="00A7255A" w:rsidRDefault="00A7255A" w:rsidP="005644E9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instrukcja w języku polskim</w:t>
            </w:r>
          </w:p>
          <w:p w:rsidR="00A7255A" w:rsidRPr="00A7255A" w:rsidRDefault="00A7255A" w:rsidP="005644E9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nazwy zestawów w języku polskim</w:t>
            </w:r>
          </w:p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karta charakterystyki substancji niebezpieczne w języku polskim</w:t>
            </w:r>
          </w:p>
        </w:tc>
      </w:tr>
      <w:tr w:rsidR="00A7255A" w:rsidRPr="00A7255A" w:rsidTr="00A81A29">
        <w:trPr>
          <w:cantSplit/>
          <w:trHeight w:val="430"/>
        </w:trPr>
        <w:tc>
          <w:tcPr>
            <w:tcW w:w="779" w:type="dxa"/>
            <w:vMerge w:val="restart"/>
            <w:vAlign w:val="center"/>
          </w:tcPr>
          <w:p w:rsidR="00A7255A" w:rsidRPr="00A7255A" w:rsidRDefault="00A7255A" w:rsidP="005644E9">
            <w:pPr>
              <w:pStyle w:val="Nagwek1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4289" w:type="dxa"/>
            <w:gridSpan w:val="2"/>
            <w:vMerge w:val="restart"/>
            <w:vAlign w:val="center"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Asortyment</w:t>
            </w:r>
          </w:p>
        </w:tc>
        <w:tc>
          <w:tcPr>
            <w:tcW w:w="2090" w:type="dxa"/>
            <w:vMerge w:val="restart"/>
            <w:vAlign w:val="center"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Ilość</w:t>
            </w:r>
          </w:p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ogólna</w:t>
            </w:r>
          </w:p>
        </w:tc>
        <w:tc>
          <w:tcPr>
            <w:tcW w:w="1701" w:type="dxa"/>
            <w:vMerge w:val="restart"/>
            <w:vAlign w:val="center"/>
          </w:tcPr>
          <w:p w:rsidR="00A7255A" w:rsidRPr="00A7255A" w:rsidRDefault="00A7255A" w:rsidP="005644E9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Stawka </w:t>
            </w:r>
          </w:p>
          <w:p w:rsidR="00A7255A" w:rsidRPr="00A7255A" w:rsidRDefault="00A7255A" w:rsidP="005644E9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VAT</w:t>
            </w:r>
          </w:p>
        </w:tc>
        <w:tc>
          <w:tcPr>
            <w:tcW w:w="3118" w:type="dxa"/>
            <w:gridSpan w:val="2"/>
            <w:vAlign w:val="center"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Cena jednostkowa</w:t>
            </w:r>
          </w:p>
        </w:tc>
        <w:tc>
          <w:tcPr>
            <w:tcW w:w="3261" w:type="dxa"/>
            <w:gridSpan w:val="2"/>
            <w:vAlign w:val="center"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Wartość zapotrzebowania</w:t>
            </w:r>
          </w:p>
        </w:tc>
      </w:tr>
      <w:tr w:rsidR="00A7255A" w:rsidRPr="00A7255A" w:rsidTr="00A81A29">
        <w:trPr>
          <w:cantSplit/>
          <w:trHeight w:val="861"/>
        </w:trPr>
        <w:tc>
          <w:tcPr>
            <w:tcW w:w="779" w:type="dxa"/>
            <w:vMerge/>
            <w:vAlign w:val="center"/>
          </w:tcPr>
          <w:p w:rsidR="00A7255A" w:rsidRPr="00A7255A" w:rsidRDefault="00A7255A" w:rsidP="005644E9">
            <w:pPr>
              <w:pStyle w:val="Nagwek1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289" w:type="dxa"/>
            <w:gridSpan w:val="2"/>
            <w:vMerge/>
            <w:vAlign w:val="center"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90" w:type="dxa"/>
            <w:vMerge/>
            <w:vAlign w:val="center"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de-DE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de-DE"/>
              </w:rPr>
              <w:t>netto</w:t>
            </w:r>
          </w:p>
        </w:tc>
        <w:tc>
          <w:tcPr>
            <w:tcW w:w="1417" w:type="dxa"/>
            <w:vAlign w:val="center"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de-DE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de-DE"/>
              </w:rPr>
              <w:t>brutto</w:t>
            </w:r>
          </w:p>
        </w:tc>
        <w:tc>
          <w:tcPr>
            <w:tcW w:w="1764" w:type="dxa"/>
            <w:vAlign w:val="center"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de-DE"/>
              </w:rPr>
            </w:pPr>
            <w:r w:rsidRPr="00A725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de-DE"/>
              </w:rPr>
              <w:t>netto</w:t>
            </w:r>
          </w:p>
        </w:tc>
        <w:tc>
          <w:tcPr>
            <w:tcW w:w="1497" w:type="dxa"/>
            <w:vAlign w:val="center"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A725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brutto</w:t>
            </w:r>
            <w:proofErr w:type="spellEnd"/>
          </w:p>
        </w:tc>
      </w:tr>
      <w:tr w:rsidR="00A7255A" w:rsidRPr="00A7255A" w:rsidTr="00A81A29">
        <w:trPr>
          <w:cantSplit/>
          <w:trHeight w:val="1453"/>
        </w:trPr>
        <w:tc>
          <w:tcPr>
            <w:tcW w:w="779" w:type="dxa"/>
            <w:vAlign w:val="center"/>
          </w:tcPr>
          <w:p w:rsidR="00A7255A" w:rsidRPr="00A7255A" w:rsidRDefault="00A7255A" w:rsidP="005644E9">
            <w:pPr>
              <w:tabs>
                <w:tab w:val="left" w:pos="0"/>
              </w:tabs>
              <w:ind w:left="3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4278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</w:rPr>
            </w:pPr>
            <w:r w:rsidRPr="00A7255A">
              <w:rPr>
                <w:color w:val="000000" w:themeColor="text1"/>
              </w:rPr>
              <w:t xml:space="preserve">Zestaw do ilościowego oznaczenia genetycznie zmodyfikowanej soi </w:t>
            </w:r>
            <w:proofErr w:type="spellStart"/>
            <w:r w:rsidRPr="00A7255A">
              <w:rPr>
                <w:color w:val="000000" w:themeColor="text1"/>
              </w:rPr>
              <w:t>Roundup</w:t>
            </w:r>
            <w:proofErr w:type="spellEnd"/>
            <w:r w:rsidRPr="00A7255A">
              <w:rPr>
                <w:color w:val="000000" w:themeColor="text1"/>
              </w:rPr>
              <w:t xml:space="preserve"> </w:t>
            </w:r>
            <w:proofErr w:type="spellStart"/>
            <w:r w:rsidRPr="00A7255A">
              <w:rPr>
                <w:color w:val="000000" w:themeColor="text1"/>
              </w:rPr>
              <w:t>Ready</w:t>
            </w:r>
            <w:proofErr w:type="spellEnd"/>
            <w:r w:rsidRPr="00A7255A">
              <w:rPr>
                <w:color w:val="000000" w:themeColor="text1"/>
              </w:rPr>
              <w:t xml:space="preserve"> , metodą PCR w czasie rzeczywistym. 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</w:rPr>
            </w:pPr>
            <w:r w:rsidRPr="00A7255A">
              <w:rPr>
                <w:color w:val="000000" w:themeColor="text1"/>
              </w:rPr>
              <w:t xml:space="preserve">Przystosowany  dla urządzeń  </w:t>
            </w:r>
            <w:proofErr w:type="spellStart"/>
            <w:r w:rsidRPr="00A7255A">
              <w:rPr>
                <w:color w:val="000000" w:themeColor="text1"/>
              </w:rPr>
              <w:t>LightCycler</w:t>
            </w:r>
            <w:proofErr w:type="spellEnd"/>
            <w:r w:rsidRPr="00A7255A">
              <w:rPr>
                <w:color w:val="000000" w:themeColor="text1"/>
              </w:rPr>
              <w:t xml:space="preserve"> , przeznaczony  na 128 reakcji.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</w:rPr>
            </w:pPr>
            <w:r w:rsidRPr="00A7255A">
              <w:rPr>
                <w:color w:val="000000" w:themeColor="text1"/>
              </w:rPr>
              <w:t xml:space="preserve">Zestaw zawierający startery, sondy </w:t>
            </w:r>
            <w:proofErr w:type="spellStart"/>
            <w:r w:rsidRPr="00A7255A">
              <w:rPr>
                <w:color w:val="000000" w:themeColor="text1"/>
              </w:rPr>
              <w:t>hybrydyzacyjne</w:t>
            </w:r>
            <w:proofErr w:type="spellEnd"/>
            <w:r w:rsidRPr="00A7255A">
              <w:rPr>
                <w:color w:val="000000" w:themeColor="text1"/>
              </w:rPr>
              <w:t>, mieszaninę odczynników do amplifikacji i detekcji oraz kalibrator DNA.  Końcowa objętość mieszaniny 20 µl, granica oznaczalności 0,1%.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</w:rPr>
            </w:pPr>
            <w:r w:rsidRPr="00A7255A">
              <w:rPr>
                <w:color w:val="000000" w:themeColor="text1"/>
              </w:rPr>
              <w:t>Otrzymanie wyniku po 70 minutach.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</w:rPr>
            </w:pPr>
          </w:p>
        </w:tc>
        <w:tc>
          <w:tcPr>
            <w:tcW w:w="2101" w:type="dxa"/>
            <w:gridSpan w:val="2"/>
          </w:tcPr>
          <w:p w:rsidR="00A7255A" w:rsidRPr="00A7255A" w:rsidRDefault="00A7255A" w:rsidP="005644E9">
            <w:pPr>
              <w:ind w:left="540" w:hanging="54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opakowanie </w:t>
            </w:r>
          </w:p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A7255A" w:rsidRPr="00A7255A" w:rsidRDefault="00A7255A" w:rsidP="005644E9">
            <w:pPr>
              <w:ind w:left="54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A7255A" w:rsidRPr="00A7255A" w:rsidRDefault="00A7255A" w:rsidP="005644E9">
            <w:pPr>
              <w:ind w:left="54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255A" w:rsidRPr="00A7255A" w:rsidRDefault="00A7255A" w:rsidP="005644E9">
            <w:pPr>
              <w:ind w:left="54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255A" w:rsidRPr="00A7255A" w:rsidRDefault="00A7255A" w:rsidP="005644E9">
            <w:pPr>
              <w:ind w:left="54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4" w:type="dxa"/>
          </w:tcPr>
          <w:p w:rsidR="00A7255A" w:rsidRPr="00A7255A" w:rsidRDefault="00A7255A" w:rsidP="005644E9">
            <w:pPr>
              <w:ind w:left="54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97" w:type="dxa"/>
          </w:tcPr>
          <w:p w:rsidR="00A7255A" w:rsidRPr="00A7255A" w:rsidRDefault="00A7255A" w:rsidP="005644E9">
            <w:pPr>
              <w:ind w:left="11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255A" w:rsidRPr="00A7255A" w:rsidRDefault="00A7255A" w:rsidP="005644E9">
            <w:pPr>
              <w:ind w:left="11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A7255A" w:rsidRPr="00A7255A" w:rsidRDefault="00A7255A" w:rsidP="00A7255A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A7255A" w:rsidRPr="00A7255A" w:rsidRDefault="00A7255A" w:rsidP="00A7255A">
      <w:pPr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  <w:u w:val="single"/>
        </w:rPr>
        <w:t>Wymagania równoważności:</w:t>
      </w:r>
      <w:r w:rsidRPr="00A7255A">
        <w:rPr>
          <w:rFonts w:ascii="Times New Roman" w:hAnsi="Times New Roman"/>
          <w:color w:val="000000" w:themeColor="text1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( certyfikat, specyfikacja techniczna ).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77"/>
        <w:gridCol w:w="2977"/>
        <w:gridCol w:w="3260"/>
        <w:gridCol w:w="3830"/>
      </w:tblGrid>
      <w:tr w:rsidR="00A7255A" w:rsidRPr="00A7255A" w:rsidTr="005644E9">
        <w:tc>
          <w:tcPr>
            <w:tcW w:w="141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WARTOŚĆ OGÓŁEM</w:t>
            </w:r>
          </w:p>
        </w:tc>
      </w:tr>
      <w:tr w:rsidR="00A7255A" w:rsidRPr="00A7255A" w:rsidTr="005644E9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NETTO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VAT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BRUTTO</w:t>
            </w:r>
          </w:p>
        </w:tc>
      </w:tr>
      <w:tr w:rsidR="00A7255A" w:rsidRPr="00A7255A" w:rsidTr="005644E9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8%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23%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5644E9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słownie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A7255A" w:rsidRPr="00A7255A" w:rsidRDefault="00A7255A" w:rsidP="00A7255A">
      <w:pPr>
        <w:rPr>
          <w:rFonts w:ascii="Times New Roman" w:hAnsi="Times New Roman"/>
          <w:color w:val="000000" w:themeColor="text1"/>
        </w:rPr>
      </w:pPr>
    </w:p>
    <w:p w:rsidR="00D71372" w:rsidRDefault="00D71372" w:rsidP="00A7255A">
      <w:pPr>
        <w:rPr>
          <w:rFonts w:ascii="Times New Roman" w:hAnsi="Times New Roman"/>
          <w:color w:val="000000" w:themeColor="text1"/>
          <w:u w:val="single"/>
        </w:rPr>
      </w:pPr>
    </w:p>
    <w:p w:rsidR="00D71372" w:rsidRDefault="00D71372" w:rsidP="00A7255A">
      <w:pPr>
        <w:rPr>
          <w:rFonts w:ascii="Times New Roman" w:hAnsi="Times New Roman"/>
          <w:color w:val="000000" w:themeColor="text1"/>
          <w:u w:val="single"/>
        </w:rPr>
      </w:pPr>
    </w:p>
    <w:p w:rsidR="00A7255A" w:rsidRPr="00A7255A" w:rsidRDefault="00E5646F" w:rsidP="00A7255A">
      <w:pPr>
        <w:rPr>
          <w:rFonts w:ascii="Times New Roman" w:hAnsi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/>
          <w:b/>
          <w:color w:val="000000" w:themeColor="text1"/>
          <w:sz w:val="32"/>
          <w:szCs w:val="32"/>
        </w:rPr>
        <w:lastRenderedPageBreak/>
        <w:t>PAKIET 7</w:t>
      </w:r>
      <w:r w:rsidR="001061D6">
        <w:rPr>
          <w:rFonts w:ascii="Times New Roman" w:hAnsi="Times New Roman"/>
          <w:b/>
          <w:color w:val="000000" w:themeColor="text1"/>
          <w:sz w:val="32"/>
          <w:szCs w:val="32"/>
        </w:rPr>
        <w:t xml:space="preserve">                                                                                                                               </w:t>
      </w:r>
      <w:r w:rsidR="001061D6" w:rsidRPr="001061D6">
        <w:rPr>
          <w:rFonts w:ascii="Times New Roman" w:hAnsi="Times New Roman"/>
          <w:color w:val="000000" w:themeColor="text1"/>
        </w:rPr>
        <w:t>za</w:t>
      </w:r>
      <w:r w:rsidR="001061D6">
        <w:rPr>
          <w:rFonts w:ascii="Times New Roman" w:hAnsi="Times New Roman"/>
          <w:color w:val="000000" w:themeColor="text1"/>
        </w:rPr>
        <w:t>ł.</w:t>
      </w:r>
      <w:r w:rsidR="001061D6" w:rsidRPr="001061D6">
        <w:rPr>
          <w:rFonts w:ascii="Times New Roman" w:hAnsi="Times New Roman"/>
          <w:color w:val="000000" w:themeColor="text1"/>
        </w:rPr>
        <w:t xml:space="preserve"> 1</w:t>
      </w:r>
    </w:p>
    <w:p w:rsidR="00A7255A" w:rsidRPr="00A7255A" w:rsidRDefault="00A7255A" w:rsidP="00A7255A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A7255A">
        <w:rPr>
          <w:rFonts w:ascii="Times New Roman" w:hAnsi="Times New Roman"/>
          <w:color w:val="000000" w:themeColor="text1"/>
          <w:sz w:val="28"/>
          <w:szCs w:val="28"/>
        </w:rPr>
        <w:t xml:space="preserve">§ 4230 – Decyzja z dnia 27.04.2012 r.                                                                                                                                                        </w:t>
      </w:r>
    </w:p>
    <w:p w:rsidR="00A7255A" w:rsidRPr="00A7255A" w:rsidRDefault="00A7255A" w:rsidP="00A7255A">
      <w:pPr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</w:rPr>
        <w:t>Pracownia Chemii . Odczynniki  laboratoryjne zgodne z katalogiem firmy MERCK lub równoważne</w:t>
      </w:r>
    </w:p>
    <w:tbl>
      <w:tblPr>
        <w:tblW w:w="13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6"/>
        <w:gridCol w:w="3481"/>
        <w:gridCol w:w="993"/>
        <w:gridCol w:w="992"/>
        <w:gridCol w:w="1843"/>
        <w:gridCol w:w="1842"/>
        <w:gridCol w:w="1843"/>
        <w:gridCol w:w="1701"/>
      </w:tblGrid>
      <w:tr w:rsidR="00A7255A" w:rsidRPr="00A7255A" w:rsidTr="005644E9">
        <w:trPr>
          <w:trHeight w:val="210"/>
          <w:tblHeader/>
        </w:trPr>
        <w:tc>
          <w:tcPr>
            <w:tcW w:w="596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Lp.</w:t>
            </w:r>
          </w:p>
        </w:tc>
        <w:tc>
          <w:tcPr>
            <w:tcW w:w="3481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Asortyment</w:t>
            </w:r>
          </w:p>
        </w:tc>
        <w:tc>
          <w:tcPr>
            <w:tcW w:w="993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Ilość ogólna</w:t>
            </w:r>
          </w:p>
        </w:tc>
        <w:tc>
          <w:tcPr>
            <w:tcW w:w="992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VAT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Cena jednostkowa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Wartość zapotrzebowania</w:t>
            </w:r>
          </w:p>
        </w:tc>
      </w:tr>
      <w:tr w:rsidR="00A7255A" w:rsidRPr="00A7255A" w:rsidTr="005644E9">
        <w:trPr>
          <w:trHeight w:val="270"/>
          <w:tblHeader/>
        </w:trPr>
        <w:tc>
          <w:tcPr>
            <w:tcW w:w="596" w:type="dxa"/>
            <w:vMerge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3481" w:type="dxa"/>
            <w:vMerge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993" w:type="dxa"/>
            <w:vMerge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992" w:type="dxa"/>
            <w:vMerge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netto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brutto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netto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brutto</w:t>
            </w:r>
          </w:p>
        </w:tc>
      </w:tr>
      <w:tr w:rsidR="00A7255A" w:rsidRPr="00A7255A" w:rsidTr="005644E9">
        <w:trPr>
          <w:trHeight w:val="270"/>
        </w:trPr>
        <w:tc>
          <w:tcPr>
            <w:tcW w:w="596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3481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A7255A">
              <w:rPr>
                <w:color w:val="000000" w:themeColor="text1"/>
                <w:sz w:val="22"/>
                <w:szCs w:val="22"/>
                <w:lang w:val="en-US"/>
              </w:rPr>
              <w:t>Acetonitryl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en-US"/>
              </w:rPr>
              <w:t xml:space="preserve"> gradient grade do HPLC nr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  <w:lang w:val="en-US"/>
              </w:rPr>
              <w:t>kat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en-US"/>
              </w:rPr>
              <w:t xml:space="preserve">. 1.00030.2500 </w:t>
            </w:r>
          </w:p>
        </w:tc>
        <w:tc>
          <w:tcPr>
            <w:tcW w:w="993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5 l</w:t>
            </w:r>
          </w:p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 xml:space="preserve">2 x </w:t>
            </w:r>
            <w:smartTag w:uri="urn:schemas-microsoft-com:office:smarttags" w:element="metricconverter">
              <w:smartTagPr>
                <w:attr w:name="ProductID" w:val="2,5 l"/>
              </w:smartTagPr>
              <w:r w:rsidRPr="00A7255A">
                <w:rPr>
                  <w:rFonts w:ascii="Times New Roman" w:hAnsi="Times New Roman"/>
                  <w:color w:val="000000" w:themeColor="text1"/>
                  <w:lang w:eastAsia="pl-PL"/>
                </w:rPr>
                <w:t>2,5 l</w:t>
              </w:r>
            </w:smartTag>
          </w:p>
        </w:tc>
        <w:tc>
          <w:tcPr>
            <w:tcW w:w="992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596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3481" w:type="dxa"/>
          </w:tcPr>
          <w:p w:rsidR="00A7255A" w:rsidRPr="00A7255A" w:rsidRDefault="00A7255A" w:rsidP="005644E9">
            <w:pPr>
              <w:pStyle w:val="Stopka"/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Eter naftowy (benzyna)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tw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>. 40-</w:t>
            </w:r>
            <w:smartTag w:uri="urn:schemas-microsoft-com:office:smarttags" w:element="metricconverter">
              <w:smartTagPr>
                <w:attr w:name="ProductID" w:val="600C"/>
              </w:smartTagPr>
              <w:r w:rsidRPr="00A7255A">
                <w:rPr>
                  <w:color w:val="000000" w:themeColor="text1"/>
                  <w:sz w:val="22"/>
                  <w:szCs w:val="22"/>
                </w:rPr>
                <w:t>60</w:t>
              </w:r>
              <w:r w:rsidRPr="00A7255A">
                <w:rPr>
                  <w:color w:val="000000" w:themeColor="text1"/>
                  <w:sz w:val="22"/>
                  <w:szCs w:val="22"/>
                  <w:vertAlign w:val="superscript"/>
                </w:rPr>
                <w:t>0</w:t>
              </w:r>
              <w:r w:rsidRPr="00A7255A">
                <w:rPr>
                  <w:color w:val="000000" w:themeColor="text1"/>
                  <w:sz w:val="22"/>
                  <w:szCs w:val="22"/>
                </w:rPr>
                <w:t>C</w:t>
              </w:r>
            </w:smartTag>
            <w:r w:rsidRPr="00A7255A">
              <w:rPr>
                <w:color w:val="000000" w:themeColor="text1"/>
                <w:sz w:val="22"/>
                <w:szCs w:val="22"/>
              </w:rPr>
              <w:t xml:space="preserve"> woda max 0,01%  nr kat.1.01772.2500</w:t>
            </w:r>
          </w:p>
        </w:tc>
        <w:tc>
          <w:tcPr>
            <w:tcW w:w="993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5 l</w:t>
            </w:r>
          </w:p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 xml:space="preserve">2 x </w:t>
            </w:r>
            <w:smartTag w:uri="urn:schemas-microsoft-com:office:smarttags" w:element="metricconverter">
              <w:smartTagPr>
                <w:attr w:name="ProductID" w:val="2,5 l"/>
              </w:smartTagPr>
              <w:r w:rsidRPr="00A7255A">
                <w:rPr>
                  <w:rFonts w:ascii="Times New Roman" w:hAnsi="Times New Roman"/>
                  <w:color w:val="000000" w:themeColor="text1"/>
                  <w:lang w:eastAsia="pl-PL"/>
                </w:rPr>
                <w:t>2,5 l</w:t>
              </w:r>
            </w:smartTag>
          </w:p>
        </w:tc>
        <w:tc>
          <w:tcPr>
            <w:tcW w:w="992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596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481" w:type="dxa"/>
          </w:tcPr>
          <w:p w:rsidR="00A7255A" w:rsidRPr="00A7255A" w:rsidRDefault="00A7255A" w:rsidP="005644E9">
            <w:pPr>
              <w:pStyle w:val="Stopka"/>
              <w:ind w:left="33" w:hanging="33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A7255A">
              <w:rPr>
                <w:color w:val="000000" w:themeColor="text1"/>
                <w:sz w:val="22"/>
                <w:szCs w:val="22"/>
                <w:lang w:val="en-US"/>
              </w:rPr>
              <w:t>Metanol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en-US"/>
              </w:rPr>
              <w:t xml:space="preserve"> gradient grade do HPLC nr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  <w:lang w:val="en-US"/>
              </w:rPr>
              <w:t>kat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en-US"/>
              </w:rPr>
              <w:t>. 1.06007.2500</w:t>
            </w:r>
          </w:p>
        </w:tc>
        <w:tc>
          <w:tcPr>
            <w:tcW w:w="993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 w:eastAsia="pl-PL"/>
              </w:rPr>
            </w:pPr>
          </w:p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5l</w:t>
            </w:r>
          </w:p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 xml:space="preserve">2 x </w:t>
            </w:r>
            <w:smartTag w:uri="urn:schemas-microsoft-com:office:smarttags" w:element="metricconverter">
              <w:smartTagPr>
                <w:attr w:name="ProductID" w:val="2,5 l"/>
              </w:smartTagPr>
              <w:r w:rsidRPr="00A7255A">
                <w:rPr>
                  <w:rFonts w:ascii="Times New Roman" w:hAnsi="Times New Roman"/>
                  <w:color w:val="000000" w:themeColor="text1"/>
                  <w:lang w:eastAsia="pl-PL"/>
                </w:rPr>
                <w:t>2,5 l</w:t>
              </w:r>
            </w:smartTag>
          </w:p>
        </w:tc>
        <w:tc>
          <w:tcPr>
            <w:tcW w:w="992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596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3481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Standardowy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r-r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 xml:space="preserve"> wapnia 1000 mg/1l  do AAS taki jak firmy Merck, Nr kat. 1797780100</w:t>
            </w:r>
          </w:p>
        </w:tc>
        <w:tc>
          <w:tcPr>
            <w:tcW w:w="993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100 ml</w:t>
            </w:r>
          </w:p>
        </w:tc>
        <w:tc>
          <w:tcPr>
            <w:tcW w:w="992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596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5.</w:t>
            </w:r>
          </w:p>
        </w:tc>
        <w:tc>
          <w:tcPr>
            <w:tcW w:w="3481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Standardowy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r-r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 xml:space="preserve"> miedzi 1000 mg/1l  do AAS taki jak firmy Merck, Nr kat. 1197860100</w:t>
            </w:r>
          </w:p>
        </w:tc>
        <w:tc>
          <w:tcPr>
            <w:tcW w:w="993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100 ml</w:t>
            </w:r>
          </w:p>
        </w:tc>
        <w:tc>
          <w:tcPr>
            <w:tcW w:w="992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596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6.</w:t>
            </w:r>
          </w:p>
        </w:tc>
        <w:tc>
          <w:tcPr>
            <w:tcW w:w="3481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Standardowy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r-r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 xml:space="preserve"> cynku 1000 mg/1l do AAS  taki jak firmy Merck, Nr kat. 1198060100</w:t>
            </w:r>
          </w:p>
        </w:tc>
        <w:tc>
          <w:tcPr>
            <w:tcW w:w="993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100 ml</w:t>
            </w:r>
          </w:p>
        </w:tc>
        <w:tc>
          <w:tcPr>
            <w:tcW w:w="992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596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7</w:t>
            </w:r>
          </w:p>
        </w:tc>
        <w:tc>
          <w:tcPr>
            <w:tcW w:w="3481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Standardowy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r-r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 xml:space="preserve"> żelaza 1000 mg/1l do AAS taki jak firmy Merck, Nr kat.1197810100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100 ml</w:t>
            </w:r>
          </w:p>
        </w:tc>
        <w:tc>
          <w:tcPr>
            <w:tcW w:w="992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596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8</w:t>
            </w:r>
          </w:p>
        </w:tc>
        <w:tc>
          <w:tcPr>
            <w:tcW w:w="3481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Standardowy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r-r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 xml:space="preserve"> potasu1000 mg/1l taki  do AAS jak firmy Merck, Nr kat. 1702300100</w:t>
            </w:r>
          </w:p>
        </w:tc>
        <w:tc>
          <w:tcPr>
            <w:tcW w:w="993" w:type="dxa"/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100 ml</w:t>
            </w:r>
          </w:p>
        </w:tc>
        <w:tc>
          <w:tcPr>
            <w:tcW w:w="992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7925D6" w:rsidRDefault="007925D6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7925D6" w:rsidRDefault="007925D6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7925D6" w:rsidRDefault="007925D6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7925D6" w:rsidRPr="00A7255A" w:rsidRDefault="007925D6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596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lastRenderedPageBreak/>
              <w:t>9</w:t>
            </w:r>
          </w:p>
        </w:tc>
        <w:tc>
          <w:tcPr>
            <w:tcW w:w="3481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Standardowy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r-r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 xml:space="preserve"> manganu 1000 mg/1l do AAS taki jak firmy Merck , Nr kat. 1197890100</w:t>
            </w:r>
          </w:p>
        </w:tc>
        <w:tc>
          <w:tcPr>
            <w:tcW w:w="993" w:type="dxa"/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100 ml</w:t>
            </w:r>
          </w:p>
        </w:tc>
        <w:tc>
          <w:tcPr>
            <w:tcW w:w="992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596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10</w:t>
            </w:r>
          </w:p>
        </w:tc>
        <w:tc>
          <w:tcPr>
            <w:tcW w:w="3481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Standardowy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r-sodu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 xml:space="preserve"> 1000 mg/1l do AAS taki jak firmy Merck, Nr kat. 1702380100</w:t>
            </w:r>
          </w:p>
        </w:tc>
        <w:tc>
          <w:tcPr>
            <w:tcW w:w="993" w:type="dxa"/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100 ml</w:t>
            </w:r>
          </w:p>
        </w:tc>
        <w:tc>
          <w:tcPr>
            <w:tcW w:w="992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596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11</w:t>
            </w:r>
          </w:p>
        </w:tc>
        <w:tc>
          <w:tcPr>
            <w:tcW w:w="3481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Standardowy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r-magnezu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 xml:space="preserve">  1000 mg/1l do AAS taki jak firmy Merck, Nr kat. 1197880100</w:t>
            </w:r>
          </w:p>
        </w:tc>
        <w:tc>
          <w:tcPr>
            <w:tcW w:w="993" w:type="dxa"/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100 ml</w:t>
            </w:r>
          </w:p>
        </w:tc>
        <w:tc>
          <w:tcPr>
            <w:tcW w:w="992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</w:tbl>
    <w:p w:rsidR="00A7255A" w:rsidRPr="00A7255A" w:rsidRDefault="00A7255A" w:rsidP="00A7255A">
      <w:pPr>
        <w:rPr>
          <w:rFonts w:ascii="Times New Roman" w:hAnsi="Times New Roman"/>
          <w:color w:val="000000" w:themeColor="text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16"/>
        <w:gridCol w:w="2557"/>
        <w:gridCol w:w="3136"/>
        <w:gridCol w:w="3824"/>
      </w:tblGrid>
      <w:tr w:rsidR="00A7255A" w:rsidRPr="00A7255A" w:rsidTr="00D71372">
        <w:tc>
          <w:tcPr>
            <w:tcW w:w="13433" w:type="dxa"/>
            <w:gridSpan w:val="4"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WARTOŚĆ OGÓŁEM</w:t>
            </w:r>
          </w:p>
        </w:tc>
      </w:tr>
      <w:tr w:rsidR="00A7255A" w:rsidRPr="00A7255A" w:rsidTr="00D71372">
        <w:tc>
          <w:tcPr>
            <w:tcW w:w="3916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Netto</w:t>
            </w:r>
          </w:p>
        </w:tc>
        <w:tc>
          <w:tcPr>
            <w:tcW w:w="56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A7255A">
              <w:rPr>
                <w:rFonts w:ascii="Times New Roman" w:hAnsi="Times New Roman"/>
                <w:color w:val="000000" w:themeColor="text1"/>
              </w:rPr>
              <w:t>Vat</w:t>
            </w:r>
            <w:proofErr w:type="spellEnd"/>
          </w:p>
        </w:tc>
        <w:tc>
          <w:tcPr>
            <w:tcW w:w="3824" w:type="dxa"/>
            <w:tcBorders>
              <w:lef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Brutto</w:t>
            </w:r>
          </w:p>
        </w:tc>
      </w:tr>
      <w:tr w:rsidR="00A7255A" w:rsidRPr="00A7255A" w:rsidTr="00D71372">
        <w:tc>
          <w:tcPr>
            <w:tcW w:w="3916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8%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23%</w:t>
            </w:r>
          </w:p>
        </w:tc>
        <w:tc>
          <w:tcPr>
            <w:tcW w:w="3824" w:type="dxa"/>
            <w:tcBorders>
              <w:lef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D71372">
        <w:tc>
          <w:tcPr>
            <w:tcW w:w="3916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Słownie:</w:t>
            </w:r>
          </w:p>
        </w:tc>
        <w:tc>
          <w:tcPr>
            <w:tcW w:w="2557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136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824" w:type="dxa"/>
            <w:tcBorders>
              <w:lef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A7255A" w:rsidRPr="00A7255A" w:rsidRDefault="00A7255A" w:rsidP="00A7255A">
      <w:pPr>
        <w:spacing w:after="0" w:line="240" w:lineRule="auto"/>
        <w:rPr>
          <w:rFonts w:ascii="Times New Roman" w:hAnsi="Times New Roman"/>
          <w:color w:val="000000" w:themeColor="text1"/>
          <w:u w:val="single"/>
        </w:rPr>
      </w:pPr>
      <w:r w:rsidRPr="00A7255A">
        <w:rPr>
          <w:rFonts w:ascii="Times New Roman" w:hAnsi="Times New Roman"/>
          <w:color w:val="000000" w:themeColor="text1"/>
          <w:u w:val="single"/>
        </w:rPr>
        <w:t>Wymagania:</w:t>
      </w:r>
    </w:p>
    <w:p w:rsidR="00A7255A" w:rsidRPr="00A7255A" w:rsidRDefault="00A7255A" w:rsidP="00A7255A">
      <w:pPr>
        <w:spacing w:after="0" w:line="240" w:lineRule="auto"/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</w:rPr>
        <w:t xml:space="preserve">- Wzorce odczynników z certyfikatem </w:t>
      </w:r>
      <w:proofErr w:type="spellStart"/>
      <w:r w:rsidRPr="00A7255A">
        <w:rPr>
          <w:rFonts w:ascii="Times New Roman" w:hAnsi="Times New Roman"/>
          <w:color w:val="000000" w:themeColor="text1"/>
        </w:rPr>
        <w:t>NiST</w:t>
      </w:r>
      <w:proofErr w:type="spellEnd"/>
    </w:p>
    <w:p w:rsidR="00A7255A" w:rsidRPr="00A7255A" w:rsidRDefault="00A7255A" w:rsidP="00A7255A">
      <w:pPr>
        <w:spacing w:after="0" w:line="240" w:lineRule="auto"/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</w:rPr>
        <w:t>- Ważność odczynników co najmniej 4 lata od  daty otrzymania</w:t>
      </w:r>
    </w:p>
    <w:p w:rsidR="00A7255A" w:rsidRPr="00A7255A" w:rsidRDefault="00A7255A" w:rsidP="00A7255A">
      <w:pPr>
        <w:spacing w:after="0" w:line="240" w:lineRule="auto"/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</w:rPr>
        <w:t>- Odczynniki i mieszaniny z certyfikatem jakości i kartą charakterystyki w formie wydrukowanych dokumentów.</w:t>
      </w:r>
    </w:p>
    <w:p w:rsidR="00A7255A" w:rsidRPr="00A7255A" w:rsidRDefault="00A7255A" w:rsidP="00A7255A">
      <w:pPr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  <w:u w:val="single"/>
        </w:rPr>
        <w:t>Wymagania równoważności:</w:t>
      </w:r>
      <w:r w:rsidRPr="00A7255A">
        <w:rPr>
          <w:rFonts w:ascii="Times New Roman" w:hAnsi="Times New Roman"/>
          <w:color w:val="000000" w:themeColor="text1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    ( certyfikat, specyfikacja techniczna ).</w:t>
      </w:r>
    </w:p>
    <w:p w:rsidR="00A7255A" w:rsidRDefault="00A7255A" w:rsidP="00A7255A">
      <w:pPr>
        <w:rPr>
          <w:color w:val="000000" w:themeColor="text1"/>
        </w:rPr>
      </w:pPr>
    </w:p>
    <w:p w:rsidR="00D71372" w:rsidRDefault="00D71372" w:rsidP="00A7255A">
      <w:pPr>
        <w:rPr>
          <w:color w:val="000000" w:themeColor="text1"/>
        </w:rPr>
      </w:pPr>
    </w:p>
    <w:p w:rsidR="00D71372" w:rsidRPr="00A7255A" w:rsidRDefault="00D71372" w:rsidP="00A7255A">
      <w:pPr>
        <w:rPr>
          <w:color w:val="000000" w:themeColor="text1"/>
        </w:rPr>
      </w:pPr>
    </w:p>
    <w:p w:rsidR="00A7255A" w:rsidRPr="00A7255A" w:rsidRDefault="00A7255A" w:rsidP="00A7255A">
      <w:pPr>
        <w:rPr>
          <w:color w:val="000000" w:themeColor="text1"/>
        </w:rPr>
      </w:pPr>
    </w:p>
    <w:p w:rsidR="00A7255A" w:rsidRPr="00A7255A" w:rsidRDefault="00A7255A" w:rsidP="00A7255A">
      <w:pPr>
        <w:rPr>
          <w:rFonts w:ascii="Times New Roman" w:hAnsi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/>
          <w:b/>
          <w:color w:val="000000" w:themeColor="text1"/>
          <w:sz w:val="32"/>
          <w:szCs w:val="32"/>
        </w:rPr>
        <w:t xml:space="preserve">PAKIET </w:t>
      </w:r>
      <w:r w:rsidR="00E5646F">
        <w:rPr>
          <w:rFonts w:ascii="Times New Roman" w:hAnsi="Times New Roman"/>
          <w:b/>
          <w:color w:val="000000" w:themeColor="text1"/>
          <w:sz w:val="32"/>
          <w:szCs w:val="32"/>
        </w:rPr>
        <w:t>8</w:t>
      </w:r>
      <w:r w:rsidRPr="00A7255A">
        <w:rPr>
          <w:rFonts w:ascii="Times New Roman" w:hAnsi="Times New Roman"/>
          <w:b/>
          <w:color w:val="000000" w:themeColor="text1"/>
          <w:sz w:val="32"/>
          <w:szCs w:val="32"/>
        </w:rPr>
        <w:t xml:space="preserve">         </w:t>
      </w:r>
      <w:r w:rsidR="001061D6">
        <w:rPr>
          <w:rFonts w:ascii="Times New Roman" w:hAnsi="Times New Roman"/>
          <w:b/>
          <w:color w:val="000000" w:themeColor="text1"/>
          <w:sz w:val="32"/>
          <w:szCs w:val="32"/>
        </w:rPr>
        <w:t xml:space="preserve">                                                                                                                              </w:t>
      </w:r>
      <w:r w:rsidR="001061D6" w:rsidRPr="001061D6">
        <w:rPr>
          <w:rFonts w:ascii="Times New Roman" w:hAnsi="Times New Roman"/>
          <w:color w:val="000000" w:themeColor="text1"/>
        </w:rPr>
        <w:t>zał. 1</w:t>
      </w:r>
    </w:p>
    <w:p w:rsidR="00A7255A" w:rsidRPr="00A7255A" w:rsidRDefault="00A7255A" w:rsidP="00A7255A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A7255A">
        <w:rPr>
          <w:rFonts w:ascii="Times New Roman" w:hAnsi="Times New Roman"/>
          <w:color w:val="000000" w:themeColor="text1"/>
          <w:sz w:val="28"/>
          <w:szCs w:val="28"/>
        </w:rPr>
        <w:t xml:space="preserve">  § 4230 – Decyzja z dnia 27.04.2012 r.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7255A" w:rsidRPr="00A7255A" w:rsidRDefault="00A7255A" w:rsidP="00A7255A">
      <w:pPr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</w:rPr>
        <w:t>Pracownia Chemii . Odczynniki  laboratoryjne zgodne z katalogiem firmy  lub równoważne</w:t>
      </w:r>
    </w:p>
    <w:tbl>
      <w:tblPr>
        <w:tblW w:w="12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0"/>
        <w:gridCol w:w="3379"/>
        <w:gridCol w:w="1324"/>
        <w:gridCol w:w="929"/>
        <w:gridCol w:w="1578"/>
        <w:gridCol w:w="1554"/>
        <w:gridCol w:w="1713"/>
        <w:gridCol w:w="1575"/>
      </w:tblGrid>
      <w:tr w:rsidR="00A7255A" w:rsidRPr="00A7255A" w:rsidTr="005644E9">
        <w:trPr>
          <w:trHeight w:val="210"/>
          <w:tblHeader/>
        </w:trPr>
        <w:tc>
          <w:tcPr>
            <w:tcW w:w="700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Lp.</w:t>
            </w:r>
          </w:p>
        </w:tc>
        <w:tc>
          <w:tcPr>
            <w:tcW w:w="3379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Asortyment</w:t>
            </w:r>
          </w:p>
        </w:tc>
        <w:tc>
          <w:tcPr>
            <w:tcW w:w="1324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Ilość ogólna</w:t>
            </w:r>
          </w:p>
        </w:tc>
        <w:tc>
          <w:tcPr>
            <w:tcW w:w="929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VAT</w:t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Cena jednostkowa</w:t>
            </w:r>
          </w:p>
        </w:tc>
        <w:tc>
          <w:tcPr>
            <w:tcW w:w="3288" w:type="dxa"/>
            <w:gridSpan w:val="2"/>
            <w:tcBorders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Wartość zapotrzebowania</w:t>
            </w:r>
          </w:p>
        </w:tc>
      </w:tr>
      <w:tr w:rsidR="00A7255A" w:rsidRPr="00A7255A" w:rsidTr="005644E9">
        <w:trPr>
          <w:trHeight w:val="270"/>
          <w:tblHeader/>
        </w:trPr>
        <w:tc>
          <w:tcPr>
            <w:tcW w:w="700" w:type="dxa"/>
            <w:vMerge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3379" w:type="dxa"/>
            <w:vMerge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324" w:type="dxa"/>
            <w:vMerge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929" w:type="dxa"/>
            <w:vMerge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netto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brutto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netto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brutto</w:t>
            </w:r>
          </w:p>
        </w:tc>
      </w:tr>
      <w:tr w:rsidR="00A7255A" w:rsidRPr="00A7255A" w:rsidTr="005644E9">
        <w:trPr>
          <w:trHeight w:val="270"/>
        </w:trPr>
        <w:tc>
          <w:tcPr>
            <w:tcW w:w="700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3379" w:type="dxa"/>
            <w:vAlign w:val="center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Amonu żelaza(III) siarczan 12.hydtrat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cz.d.a</w:t>
            </w:r>
            <w:proofErr w:type="spellEnd"/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>Numer POCH: 136740111</w:t>
            </w:r>
          </w:p>
        </w:tc>
        <w:tc>
          <w:tcPr>
            <w:tcW w:w="1324" w:type="dxa"/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500 g"/>
              </w:smartTagPr>
              <w:r w:rsidRPr="00A7255A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500 g</w:t>
              </w:r>
            </w:smartTag>
            <w:r w:rsidRPr="00A72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92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700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3379" w:type="dxa"/>
            <w:vAlign w:val="center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  <w:lang w:val="it-IT"/>
              </w:rPr>
            </w:pPr>
            <w:r w:rsidRPr="00A7255A">
              <w:rPr>
                <w:color w:val="000000" w:themeColor="text1"/>
                <w:sz w:val="22"/>
                <w:szCs w:val="22"/>
                <w:lang w:val="it-IT"/>
              </w:rPr>
              <w:t>Aceton  cz.d.a. a 1l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  <w:lang w:val="it-IT"/>
              </w:rPr>
            </w:pPr>
            <w:r w:rsidRPr="00A7255A">
              <w:rPr>
                <w:color w:val="000000" w:themeColor="text1"/>
                <w:sz w:val="22"/>
                <w:szCs w:val="22"/>
                <w:lang w:val="it-IT"/>
              </w:rPr>
              <w:t>Numer POCH: 102480111</w:t>
            </w:r>
          </w:p>
        </w:tc>
        <w:tc>
          <w:tcPr>
            <w:tcW w:w="1324" w:type="dxa"/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l"/>
              </w:smartTagPr>
              <w:r w:rsidRPr="00A7255A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5 l</w:t>
              </w:r>
            </w:smartTag>
          </w:p>
        </w:tc>
        <w:tc>
          <w:tcPr>
            <w:tcW w:w="92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700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379" w:type="dxa"/>
            <w:vAlign w:val="center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A7255A">
              <w:rPr>
                <w:color w:val="000000" w:themeColor="text1"/>
                <w:sz w:val="22"/>
                <w:szCs w:val="22"/>
                <w:lang w:val="en-US"/>
              </w:rPr>
              <w:t>Tetrachloroetylen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  <w:lang w:val="en-US"/>
              </w:rPr>
              <w:t>cz.d.a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en-US"/>
              </w:rPr>
              <w:t>.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A7255A">
              <w:rPr>
                <w:color w:val="000000" w:themeColor="text1"/>
                <w:sz w:val="22"/>
                <w:szCs w:val="22"/>
                <w:lang w:val="en-US"/>
              </w:rPr>
              <w:t>Numer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en-US"/>
              </w:rPr>
              <w:t xml:space="preserve"> CHEMPUR: 112759209</w:t>
            </w:r>
          </w:p>
        </w:tc>
        <w:tc>
          <w:tcPr>
            <w:tcW w:w="1324" w:type="dxa"/>
            <w:vAlign w:val="center"/>
          </w:tcPr>
          <w:p w:rsidR="00D71372" w:rsidRDefault="00D71372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  <w:r w:rsidR="00C01F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,5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l</w:t>
            </w:r>
          </w:p>
          <w:p w:rsidR="00A7255A" w:rsidRPr="00A7255A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="00A7255A" w:rsidRPr="00A72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5 x </w:t>
            </w:r>
            <w:smartTag w:uri="urn:schemas-microsoft-com:office:smarttags" w:element="metricconverter">
              <w:smartTagPr>
                <w:attr w:name="ProductID" w:val="2,5 l"/>
              </w:smartTagPr>
              <w:r w:rsidR="00A7255A" w:rsidRPr="00A7255A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2,5 l</w:t>
              </w:r>
              <w:r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)</w:t>
              </w:r>
            </w:smartTag>
          </w:p>
        </w:tc>
        <w:tc>
          <w:tcPr>
            <w:tcW w:w="92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700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3379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>Sodu podchloryn (zaw. chloru akt. min 100 g/l)</w:t>
            </w:r>
          </w:p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Numer POCH Nr 806722992</w:t>
            </w:r>
          </w:p>
        </w:tc>
        <w:tc>
          <w:tcPr>
            <w:tcW w:w="1324" w:type="dxa"/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l"/>
              </w:smartTagPr>
              <w:r w:rsidRPr="00A7255A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5 l</w:t>
              </w:r>
            </w:smartTag>
          </w:p>
        </w:tc>
        <w:tc>
          <w:tcPr>
            <w:tcW w:w="92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700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3379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Standardowy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r-r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 xml:space="preserve"> magnezu 1000mg/l do AAS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taki jak firmy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T.Baker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 xml:space="preserve">, 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>Nr kat. 6815.0100</w:t>
            </w:r>
          </w:p>
        </w:tc>
        <w:tc>
          <w:tcPr>
            <w:tcW w:w="1324" w:type="dxa"/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 ml</w:t>
            </w:r>
          </w:p>
        </w:tc>
        <w:tc>
          <w:tcPr>
            <w:tcW w:w="92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700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3379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Standardowy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r-r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 xml:space="preserve"> potasu 1000mg/l do AAS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taki jak firmy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T.Baker</w:t>
            </w:r>
            <w:proofErr w:type="spellEnd"/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>Nr kat. 6950.0100</w:t>
            </w:r>
          </w:p>
        </w:tc>
        <w:tc>
          <w:tcPr>
            <w:tcW w:w="1324" w:type="dxa"/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 ml</w:t>
            </w:r>
          </w:p>
        </w:tc>
        <w:tc>
          <w:tcPr>
            <w:tcW w:w="92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700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7</w:t>
            </w:r>
          </w:p>
        </w:tc>
        <w:tc>
          <w:tcPr>
            <w:tcW w:w="3379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Standardowy roztwór buforowy o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pH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 xml:space="preserve"> 7,00. a 100 ml – Wraz ze świadectwem wzorcowania</w:t>
            </w:r>
          </w:p>
        </w:tc>
        <w:tc>
          <w:tcPr>
            <w:tcW w:w="1324" w:type="dxa"/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 x 100ml</w:t>
            </w:r>
          </w:p>
        </w:tc>
        <w:tc>
          <w:tcPr>
            <w:tcW w:w="92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111E7A" w:rsidRDefault="00111E7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111E7A" w:rsidRDefault="00111E7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111E7A" w:rsidRDefault="00111E7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111E7A" w:rsidRDefault="00111E7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111E7A" w:rsidRPr="00A7255A" w:rsidRDefault="00111E7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700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lastRenderedPageBreak/>
              <w:t>8</w:t>
            </w:r>
          </w:p>
        </w:tc>
        <w:tc>
          <w:tcPr>
            <w:tcW w:w="3379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Standardowy roztwór buforowy o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pH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9,18 a"/>
              </w:smartTagPr>
              <w:r w:rsidRPr="00A7255A">
                <w:rPr>
                  <w:color w:val="000000" w:themeColor="text1"/>
                  <w:sz w:val="22"/>
                  <w:szCs w:val="22"/>
                </w:rPr>
                <w:t>9,18 a</w:t>
              </w:r>
            </w:smartTag>
            <w:r w:rsidRPr="00A7255A">
              <w:rPr>
                <w:color w:val="000000" w:themeColor="text1"/>
                <w:sz w:val="22"/>
                <w:szCs w:val="22"/>
              </w:rPr>
              <w:t xml:space="preserve"> 100 ml – Wraz ze świadectwem wzorcowania </w:t>
            </w:r>
          </w:p>
        </w:tc>
        <w:tc>
          <w:tcPr>
            <w:tcW w:w="1324" w:type="dxa"/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 x 100 ml</w:t>
            </w:r>
          </w:p>
        </w:tc>
        <w:tc>
          <w:tcPr>
            <w:tcW w:w="92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700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9</w:t>
            </w:r>
          </w:p>
        </w:tc>
        <w:tc>
          <w:tcPr>
            <w:tcW w:w="3379" w:type="dxa"/>
            <w:vAlign w:val="center"/>
          </w:tcPr>
          <w:p w:rsidR="00A7255A" w:rsidRPr="00A7255A" w:rsidRDefault="00A7255A" w:rsidP="005644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 xml:space="preserve">Roztwór wzorcowy soli (Na Cl) o stężeniu 2% w przeliczeniu na </w:t>
            </w:r>
            <w:proofErr w:type="spellStart"/>
            <w:r w:rsidRPr="00A7255A">
              <w:rPr>
                <w:rFonts w:ascii="Times New Roman" w:hAnsi="Times New Roman"/>
                <w:color w:val="000000" w:themeColor="text1"/>
              </w:rPr>
              <w:t>NaCl</w:t>
            </w:r>
            <w:proofErr w:type="spellEnd"/>
            <w:r w:rsidRPr="00A7255A">
              <w:rPr>
                <w:rFonts w:ascii="Times New Roman" w:hAnsi="Times New Roman"/>
                <w:color w:val="000000" w:themeColor="text1"/>
              </w:rPr>
              <w:t xml:space="preserve"> (GUM) wraz ze świadectwem</w:t>
            </w:r>
          </w:p>
        </w:tc>
        <w:tc>
          <w:tcPr>
            <w:tcW w:w="1324" w:type="dxa"/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500ml</w:t>
            </w:r>
          </w:p>
        </w:tc>
        <w:tc>
          <w:tcPr>
            <w:tcW w:w="92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700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10</w:t>
            </w:r>
          </w:p>
        </w:tc>
        <w:tc>
          <w:tcPr>
            <w:tcW w:w="3379" w:type="dxa"/>
            <w:vAlign w:val="center"/>
          </w:tcPr>
          <w:p w:rsidR="00A7255A" w:rsidRPr="00A7255A" w:rsidRDefault="00A7255A" w:rsidP="005644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Roztwór wzorcowy fosforu jako 0,3% P</w:t>
            </w:r>
            <w:r w:rsidRPr="00A7255A">
              <w:rPr>
                <w:rFonts w:ascii="Times New Roman" w:hAnsi="Times New Roman"/>
                <w:color w:val="000000" w:themeColor="text1"/>
                <w:vertAlign w:val="subscript"/>
              </w:rPr>
              <w:t>2</w:t>
            </w:r>
            <w:r w:rsidRPr="00A7255A">
              <w:rPr>
                <w:rFonts w:ascii="Times New Roman" w:hAnsi="Times New Roman"/>
                <w:color w:val="000000" w:themeColor="text1"/>
              </w:rPr>
              <w:t>O</w:t>
            </w:r>
            <w:r w:rsidRPr="00A7255A">
              <w:rPr>
                <w:rFonts w:ascii="Times New Roman" w:hAnsi="Times New Roman"/>
                <w:color w:val="000000" w:themeColor="text1"/>
                <w:vertAlign w:val="subscript"/>
              </w:rPr>
              <w:t>5</w:t>
            </w:r>
            <w:r w:rsidRPr="00A7255A">
              <w:rPr>
                <w:rFonts w:ascii="Times New Roman" w:hAnsi="Times New Roman"/>
                <w:color w:val="000000" w:themeColor="text1"/>
              </w:rPr>
              <w:t>(GUM) wraz ze świadectwem</w:t>
            </w:r>
          </w:p>
        </w:tc>
        <w:tc>
          <w:tcPr>
            <w:tcW w:w="1324" w:type="dxa"/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500ml</w:t>
            </w:r>
          </w:p>
        </w:tc>
        <w:tc>
          <w:tcPr>
            <w:tcW w:w="92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5644E9">
        <w:trPr>
          <w:trHeight w:val="270"/>
        </w:trPr>
        <w:tc>
          <w:tcPr>
            <w:tcW w:w="700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2052" w:type="dxa"/>
            <w:gridSpan w:val="7"/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Patologia§ 4230 – Decyzja z dnia 27.04.2012 r.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7255A" w:rsidRPr="00A7255A" w:rsidTr="005644E9">
        <w:trPr>
          <w:trHeight w:val="270"/>
        </w:trPr>
        <w:tc>
          <w:tcPr>
            <w:tcW w:w="700" w:type="dxa"/>
          </w:tcPr>
          <w:p w:rsidR="00A7255A" w:rsidRPr="00A7255A" w:rsidRDefault="006E235B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>11</w:t>
            </w:r>
          </w:p>
        </w:tc>
        <w:tc>
          <w:tcPr>
            <w:tcW w:w="3379" w:type="dxa"/>
            <w:vAlign w:val="center"/>
          </w:tcPr>
          <w:p w:rsidR="00A7255A" w:rsidRPr="006E235B" w:rsidRDefault="00A7255A" w:rsidP="005644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Aceton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cz.d.a</w:t>
            </w:r>
            <w:proofErr w:type="spellEnd"/>
            <w:r w:rsidRPr="006E235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 a </w:t>
            </w:r>
            <w:smartTag w:uri="urn:schemas-microsoft-com:office:smarttags" w:element="metricconverter">
              <w:smartTagPr>
                <w:attr w:name="ProductID" w:val="1 litr"/>
              </w:smartTagPr>
              <w:r w:rsidRPr="006E235B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 xml:space="preserve">1 </w:t>
              </w:r>
              <w:proofErr w:type="spellStart"/>
              <w:r w:rsidRPr="006E235B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litr</w:t>
              </w:r>
            </w:smartTag>
            <w:proofErr w:type="spellEnd"/>
          </w:p>
        </w:tc>
        <w:tc>
          <w:tcPr>
            <w:tcW w:w="1324" w:type="dxa"/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A7255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30 l</w:t>
            </w:r>
          </w:p>
        </w:tc>
        <w:tc>
          <w:tcPr>
            <w:tcW w:w="92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:rsidR="006E235B" w:rsidRDefault="006E235B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:rsidR="006E235B" w:rsidRPr="00A7255A" w:rsidRDefault="006E235B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</w:tr>
      <w:tr w:rsidR="00F76C9A" w:rsidRPr="00A7255A" w:rsidTr="005644E9">
        <w:trPr>
          <w:trHeight w:val="270"/>
        </w:trPr>
        <w:tc>
          <w:tcPr>
            <w:tcW w:w="700" w:type="dxa"/>
          </w:tcPr>
          <w:p w:rsidR="00F76C9A" w:rsidRDefault="00F76C9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>12</w:t>
            </w:r>
          </w:p>
        </w:tc>
        <w:tc>
          <w:tcPr>
            <w:tcW w:w="3379" w:type="dxa"/>
            <w:vAlign w:val="center"/>
          </w:tcPr>
          <w:p w:rsidR="00F76C9A" w:rsidRPr="00F76C9A" w:rsidRDefault="00F76C9A" w:rsidP="005644E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>Kwas solny 25% dla weterynarii do badań mięsa w kierunku włośni</w:t>
            </w:r>
          </w:p>
        </w:tc>
        <w:tc>
          <w:tcPr>
            <w:tcW w:w="1324" w:type="dxa"/>
            <w:vAlign w:val="center"/>
          </w:tcPr>
          <w:p w:rsidR="00F76C9A" w:rsidRPr="00F76C9A" w:rsidRDefault="00F76C9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op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a 1 l</w:t>
            </w:r>
          </w:p>
        </w:tc>
        <w:tc>
          <w:tcPr>
            <w:tcW w:w="929" w:type="dxa"/>
          </w:tcPr>
          <w:p w:rsidR="00F76C9A" w:rsidRPr="00F76C9A" w:rsidRDefault="00F76C9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9A" w:rsidRPr="00F76C9A" w:rsidRDefault="00F76C9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9A" w:rsidRPr="00F76C9A" w:rsidRDefault="00F76C9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9A" w:rsidRPr="00F76C9A" w:rsidRDefault="00F76C9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6C9A" w:rsidRPr="00F76C9A" w:rsidRDefault="00F76C9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A7255A" w:rsidRPr="00F76C9A" w:rsidRDefault="00A7255A" w:rsidP="00A7255A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16"/>
        <w:gridCol w:w="2557"/>
        <w:gridCol w:w="3136"/>
        <w:gridCol w:w="3115"/>
      </w:tblGrid>
      <w:tr w:rsidR="00A7255A" w:rsidRPr="00A7255A" w:rsidTr="006E235B">
        <w:tc>
          <w:tcPr>
            <w:tcW w:w="12724" w:type="dxa"/>
            <w:gridSpan w:val="4"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WARTOŚĆ OGÓŁEM</w:t>
            </w:r>
          </w:p>
        </w:tc>
      </w:tr>
      <w:tr w:rsidR="00A7255A" w:rsidRPr="00A7255A" w:rsidTr="006E235B">
        <w:tc>
          <w:tcPr>
            <w:tcW w:w="3916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Netto</w:t>
            </w:r>
          </w:p>
        </w:tc>
        <w:tc>
          <w:tcPr>
            <w:tcW w:w="56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A7255A">
              <w:rPr>
                <w:rFonts w:ascii="Times New Roman" w:hAnsi="Times New Roman"/>
                <w:color w:val="000000" w:themeColor="text1"/>
              </w:rPr>
              <w:t>Vat</w:t>
            </w:r>
            <w:proofErr w:type="spellEnd"/>
          </w:p>
        </w:tc>
        <w:tc>
          <w:tcPr>
            <w:tcW w:w="3115" w:type="dxa"/>
            <w:tcBorders>
              <w:lef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Brutto</w:t>
            </w:r>
          </w:p>
        </w:tc>
      </w:tr>
      <w:tr w:rsidR="00A7255A" w:rsidRPr="00A7255A" w:rsidTr="006E235B">
        <w:tc>
          <w:tcPr>
            <w:tcW w:w="3916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8%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23%</w:t>
            </w:r>
          </w:p>
        </w:tc>
        <w:tc>
          <w:tcPr>
            <w:tcW w:w="3115" w:type="dxa"/>
            <w:tcBorders>
              <w:lef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6E235B">
        <w:tc>
          <w:tcPr>
            <w:tcW w:w="3916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Słownie:</w:t>
            </w:r>
          </w:p>
        </w:tc>
        <w:tc>
          <w:tcPr>
            <w:tcW w:w="2557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136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115" w:type="dxa"/>
            <w:tcBorders>
              <w:lef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A7255A" w:rsidRPr="00A7255A" w:rsidRDefault="00A7255A" w:rsidP="00A7255A">
      <w:pPr>
        <w:spacing w:after="0" w:line="240" w:lineRule="auto"/>
        <w:rPr>
          <w:rFonts w:ascii="Times New Roman" w:hAnsi="Times New Roman"/>
          <w:color w:val="000000" w:themeColor="text1"/>
          <w:u w:val="single"/>
        </w:rPr>
      </w:pPr>
      <w:r w:rsidRPr="00A7255A">
        <w:rPr>
          <w:rFonts w:ascii="Times New Roman" w:hAnsi="Times New Roman"/>
          <w:color w:val="000000" w:themeColor="text1"/>
          <w:u w:val="single"/>
        </w:rPr>
        <w:t>Wymagania:</w:t>
      </w:r>
    </w:p>
    <w:p w:rsidR="00A7255A" w:rsidRPr="00A7255A" w:rsidRDefault="00A7255A" w:rsidP="00A7255A">
      <w:pPr>
        <w:spacing w:after="0" w:line="240" w:lineRule="auto"/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</w:rPr>
        <w:t xml:space="preserve">- Wzorce odczynników z certyfikatem </w:t>
      </w:r>
      <w:proofErr w:type="spellStart"/>
      <w:r w:rsidRPr="00A7255A">
        <w:rPr>
          <w:rFonts w:ascii="Times New Roman" w:hAnsi="Times New Roman"/>
          <w:color w:val="000000" w:themeColor="text1"/>
        </w:rPr>
        <w:t>NiST</w:t>
      </w:r>
      <w:proofErr w:type="spellEnd"/>
    </w:p>
    <w:p w:rsidR="00A7255A" w:rsidRPr="00A7255A" w:rsidRDefault="00A7255A" w:rsidP="00A7255A">
      <w:pPr>
        <w:spacing w:after="0" w:line="240" w:lineRule="auto"/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</w:rPr>
        <w:t>- Ważność odczynników co najmniej 4 lata od  daty otrzymania</w:t>
      </w:r>
    </w:p>
    <w:p w:rsidR="00A7255A" w:rsidRPr="00A7255A" w:rsidRDefault="00A7255A" w:rsidP="00A7255A">
      <w:pPr>
        <w:spacing w:after="0" w:line="240" w:lineRule="auto"/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</w:rPr>
        <w:t>- Odczynniki i mieszaniny z certyfikatem jakości i kartą charakterystyki w formie wydrukowanych dokumentów.</w:t>
      </w:r>
    </w:p>
    <w:p w:rsidR="00A7255A" w:rsidRPr="00A7255A" w:rsidRDefault="00A7255A" w:rsidP="00A7255A">
      <w:pPr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  <w:u w:val="single"/>
        </w:rPr>
        <w:lastRenderedPageBreak/>
        <w:t>Wymagania równoważności:</w:t>
      </w:r>
      <w:r w:rsidRPr="00A7255A">
        <w:rPr>
          <w:rFonts w:ascii="Times New Roman" w:hAnsi="Times New Roman"/>
          <w:color w:val="000000" w:themeColor="text1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    ( certyfikat, specyfikacja techniczna ).</w:t>
      </w:r>
    </w:p>
    <w:p w:rsidR="00A7255A" w:rsidRPr="00A7255A" w:rsidRDefault="00A7255A" w:rsidP="00A7255A">
      <w:pPr>
        <w:rPr>
          <w:color w:val="000000" w:themeColor="text1"/>
        </w:rPr>
      </w:pPr>
    </w:p>
    <w:p w:rsidR="00A7255A" w:rsidRPr="00A7255A" w:rsidRDefault="00A7255A" w:rsidP="00A7255A">
      <w:pPr>
        <w:rPr>
          <w:rFonts w:ascii="Times New Roman" w:hAnsi="Times New Roman"/>
          <w:color w:val="000000" w:themeColor="text1"/>
          <w:sz w:val="32"/>
          <w:szCs w:val="32"/>
        </w:rPr>
      </w:pPr>
    </w:p>
    <w:p w:rsidR="00A7255A" w:rsidRPr="00A7255A" w:rsidRDefault="00E5646F" w:rsidP="00A7255A">
      <w:pPr>
        <w:rPr>
          <w:rFonts w:ascii="Times New Roman" w:hAnsi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/>
          <w:b/>
          <w:color w:val="000000" w:themeColor="text1"/>
          <w:sz w:val="32"/>
          <w:szCs w:val="32"/>
        </w:rPr>
        <w:t>PAKIET 9</w:t>
      </w:r>
      <w:r w:rsidR="001061D6">
        <w:rPr>
          <w:rFonts w:ascii="Times New Roman" w:hAnsi="Times New Roman"/>
          <w:b/>
          <w:color w:val="000000" w:themeColor="text1"/>
          <w:sz w:val="32"/>
          <w:szCs w:val="32"/>
        </w:rPr>
        <w:t xml:space="preserve">                                                                                                                                           </w:t>
      </w:r>
      <w:r w:rsidR="001061D6" w:rsidRPr="001061D6">
        <w:rPr>
          <w:rFonts w:ascii="Times New Roman" w:hAnsi="Times New Roman"/>
          <w:b/>
          <w:color w:val="000000" w:themeColor="text1"/>
        </w:rPr>
        <w:t>zał. 1</w:t>
      </w:r>
    </w:p>
    <w:p w:rsidR="00A7255A" w:rsidRPr="00A7255A" w:rsidRDefault="00A7255A" w:rsidP="00A7255A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A7255A">
        <w:rPr>
          <w:rFonts w:ascii="Times New Roman" w:hAnsi="Times New Roman"/>
          <w:color w:val="000000" w:themeColor="text1"/>
          <w:sz w:val="28"/>
          <w:szCs w:val="28"/>
        </w:rPr>
        <w:t xml:space="preserve">  § 4230 – Decyzja z dnia 27.04.2012 r.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7255A" w:rsidRPr="00A7255A" w:rsidRDefault="00A7255A" w:rsidP="00A7255A">
      <w:pPr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</w:rPr>
        <w:t xml:space="preserve">Pracownia Chemii . Roztwory wzorów chemicznych zgodne z ofertą firmy LGC </w:t>
      </w:r>
      <w:proofErr w:type="spellStart"/>
      <w:r w:rsidRPr="00A7255A">
        <w:rPr>
          <w:rFonts w:ascii="Times New Roman" w:hAnsi="Times New Roman"/>
          <w:color w:val="000000" w:themeColor="text1"/>
        </w:rPr>
        <w:t>Standards</w:t>
      </w:r>
      <w:proofErr w:type="spellEnd"/>
      <w:r w:rsidRPr="00A7255A">
        <w:rPr>
          <w:rFonts w:ascii="Times New Roman" w:hAnsi="Times New Roman"/>
          <w:color w:val="000000" w:themeColor="text1"/>
        </w:rPr>
        <w:t xml:space="preserve"> lub równoważne. </w:t>
      </w:r>
    </w:p>
    <w:tbl>
      <w:tblPr>
        <w:tblW w:w="128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0"/>
        <w:gridCol w:w="3379"/>
        <w:gridCol w:w="1324"/>
        <w:gridCol w:w="929"/>
        <w:gridCol w:w="1578"/>
        <w:gridCol w:w="1554"/>
        <w:gridCol w:w="1713"/>
        <w:gridCol w:w="1707"/>
      </w:tblGrid>
      <w:tr w:rsidR="00A7255A" w:rsidRPr="00A7255A" w:rsidTr="006E235B">
        <w:trPr>
          <w:trHeight w:val="210"/>
          <w:tblHeader/>
        </w:trPr>
        <w:tc>
          <w:tcPr>
            <w:tcW w:w="700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Lp.</w:t>
            </w:r>
          </w:p>
        </w:tc>
        <w:tc>
          <w:tcPr>
            <w:tcW w:w="3379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Asortyment</w:t>
            </w:r>
          </w:p>
        </w:tc>
        <w:tc>
          <w:tcPr>
            <w:tcW w:w="1324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Ilość ogólna</w:t>
            </w:r>
          </w:p>
        </w:tc>
        <w:tc>
          <w:tcPr>
            <w:tcW w:w="929" w:type="dxa"/>
            <w:vMerge w:val="restart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VAT</w:t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Cena jednostkowa</w:t>
            </w:r>
          </w:p>
        </w:tc>
        <w:tc>
          <w:tcPr>
            <w:tcW w:w="3420" w:type="dxa"/>
            <w:gridSpan w:val="2"/>
            <w:tcBorders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Wartość zapotrzebowania</w:t>
            </w:r>
          </w:p>
        </w:tc>
      </w:tr>
      <w:tr w:rsidR="00A7255A" w:rsidRPr="00A7255A" w:rsidTr="006E235B">
        <w:trPr>
          <w:trHeight w:val="270"/>
          <w:tblHeader/>
        </w:trPr>
        <w:tc>
          <w:tcPr>
            <w:tcW w:w="700" w:type="dxa"/>
            <w:vMerge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3379" w:type="dxa"/>
            <w:vMerge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324" w:type="dxa"/>
            <w:vMerge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929" w:type="dxa"/>
            <w:vMerge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netto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brutto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netto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brutto</w:t>
            </w:r>
          </w:p>
        </w:tc>
      </w:tr>
      <w:tr w:rsidR="00A7255A" w:rsidRPr="00A7255A" w:rsidTr="006E235B">
        <w:trPr>
          <w:trHeight w:val="270"/>
        </w:trPr>
        <w:tc>
          <w:tcPr>
            <w:tcW w:w="700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3379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Mieszanina wzorców w heksanie, o stężeniu 10 ± 0,1µg/ml,  takie jak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prod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 xml:space="preserve">. Firmy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UltraScientyfic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 xml:space="preserve"> ( LGC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Standards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>)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1. 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Aldryna</w:t>
            </w:r>
            <w:proofErr w:type="spellEnd"/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>2.  Dieldryna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3. 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Endryna</w:t>
            </w:r>
            <w:proofErr w:type="spellEnd"/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4. 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Heptachlor</w:t>
            </w:r>
            <w:proofErr w:type="spellEnd"/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5. 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Heptachlor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 xml:space="preserve"> epoksyd – izomer B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>6.  HCB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>7.  alfa- HCH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>8.  beta –HCH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  <w:lang w:val="en-US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9.  </w:t>
            </w:r>
            <w:r w:rsidRPr="00A7255A">
              <w:rPr>
                <w:color w:val="000000" w:themeColor="text1"/>
                <w:sz w:val="22"/>
                <w:szCs w:val="22"/>
                <w:lang w:val="en-US"/>
              </w:rPr>
              <w:t>gamma-HCH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  <w:lang w:val="en-US"/>
              </w:rPr>
            </w:pPr>
            <w:r w:rsidRPr="00A7255A">
              <w:rPr>
                <w:color w:val="000000" w:themeColor="text1"/>
                <w:sz w:val="22"/>
                <w:szCs w:val="22"/>
                <w:lang w:val="en-US"/>
              </w:rPr>
              <w:t>10. pp‘-DDT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  <w:lang w:val="en-US"/>
              </w:rPr>
            </w:pPr>
            <w:r w:rsidRPr="00A7255A">
              <w:rPr>
                <w:color w:val="000000" w:themeColor="text1"/>
                <w:sz w:val="22"/>
                <w:szCs w:val="22"/>
                <w:lang w:val="en-US"/>
              </w:rPr>
              <w:t>11. op‘-DDT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  <w:lang w:val="en-US"/>
              </w:rPr>
            </w:pPr>
            <w:r w:rsidRPr="00A7255A">
              <w:rPr>
                <w:color w:val="000000" w:themeColor="text1"/>
                <w:sz w:val="22"/>
                <w:szCs w:val="22"/>
                <w:lang w:val="en-US"/>
              </w:rPr>
              <w:t>12. pp‘-DDD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  <w:lang w:val="en-US"/>
              </w:rPr>
            </w:pPr>
            <w:r w:rsidRPr="00A7255A">
              <w:rPr>
                <w:color w:val="000000" w:themeColor="text1"/>
                <w:sz w:val="22"/>
                <w:szCs w:val="22"/>
                <w:lang w:val="en-US"/>
              </w:rPr>
              <w:t>13. pp‘-DDE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  <w:lang w:val="en-US"/>
              </w:rPr>
            </w:pPr>
            <w:r w:rsidRPr="00A7255A">
              <w:rPr>
                <w:color w:val="000000" w:themeColor="text1"/>
                <w:sz w:val="22"/>
                <w:szCs w:val="22"/>
                <w:lang w:val="en-US"/>
              </w:rPr>
              <w:lastRenderedPageBreak/>
              <w:t xml:space="preserve">14.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  <w:lang w:val="en-US"/>
              </w:rPr>
              <w:t>pp‘-Metoksychlor</w:t>
            </w:r>
            <w:proofErr w:type="spellEnd"/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  <w:lang w:val="en-US"/>
              </w:rPr>
            </w:pPr>
            <w:r w:rsidRPr="00A7255A">
              <w:rPr>
                <w:color w:val="000000" w:themeColor="text1"/>
                <w:sz w:val="22"/>
                <w:szCs w:val="22"/>
                <w:lang w:val="en-US"/>
              </w:rPr>
              <w:t xml:space="preserve">15.Endosulfan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  <w:lang w:val="en-US"/>
              </w:rPr>
              <w:t>alfa</w:t>
            </w:r>
            <w:proofErr w:type="spellEnd"/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  <w:lang w:val="en-US"/>
              </w:rPr>
            </w:pPr>
            <w:r w:rsidRPr="00A7255A">
              <w:rPr>
                <w:color w:val="000000" w:themeColor="text1"/>
                <w:sz w:val="22"/>
                <w:szCs w:val="22"/>
                <w:lang w:val="en-US"/>
              </w:rPr>
              <w:t>16.Endosulfan beta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  <w:lang w:val="en-US"/>
              </w:rPr>
            </w:pPr>
            <w:r w:rsidRPr="00A7255A">
              <w:rPr>
                <w:color w:val="000000" w:themeColor="text1"/>
                <w:sz w:val="22"/>
                <w:szCs w:val="22"/>
                <w:lang w:val="en-US"/>
              </w:rPr>
              <w:t xml:space="preserve">17.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  <w:lang w:val="en-US"/>
              </w:rPr>
              <w:t>Endosulfan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  <w:lang w:val="en-US"/>
              </w:rPr>
              <w:t>siarczan</w:t>
            </w:r>
            <w:proofErr w:type="spellEnd"/>
          </w:p>
        </w:tc>
        <w:tc>
          <w:tcPr>
            <w:tcW w:w="1324" w:type="dxa"/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lastRenderedPageBreak/>
              <w:t>10 ampułek – a’ 1,2ml</w:t>
            </w:r>
          </w:p>
        </w:tc>
        <w:tc>
          <w:tcPr>
            <w:tcW w:w="92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Pr="00A7255A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6E235B">
        <w:trPr>
          <w:trHeight w:val="270"/>
        </w:trPr>
        <w:tc>
          <w:tcPr>
            <w:tcW w:w="700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lastRenderedPageBreak/>
              <w:t>2</w:t>
            </w:r>
          </w:p>
        </w:tc>
        <w:tc>
          <w:tcPr>
            <w:tcW w:w="3379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Roztwór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Zearalenonu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 xml:space="preserve"> w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Acetonitrylu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 xml:space="preserve"> 100ug/ml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>Nr B-MYC0600-5</w:t>
            </w:r>
          </w:p>
        </w:tc>
        <w:tc>
          <w:tcPr>
            <w:tcW w:w="1324" w:type="dxa"/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1 x 5 ml</w:t>
            </w:r>
          </w:p>
        </w:tc>
        <w:tc>
          <w:tcPr>
            <w:tcW w:w="92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Pr="00A7255A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6E235B">
        <w:trPr>
          <w:trHeight w:val="270"/>
        </w:trPr>
        <w:tc>
          <w:tcPr>
            <w:tcW w:w="700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379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 xml:space="preserve">Roztwór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</w:rPr>
              <w:t>Fumonizyn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</w:rPr>
              <w:t xml:space="preserve"> B1 i B2  100ug/ml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</w:rPr>
            </w:pPr>
            <w:r w:rsidRPr="00A7255A">
              <w:rPr>
                <w:color w:val="000000" w:themeColor="text1"/>
                <w:sz w:val="22"/>
                <w:szCs w:val="22"/>
              </w:rPr>
              <w:t>Nr B-MYC0440-5</w:t>
            </w:r>
          </w:p>
        </w:tc>
        <w:tc>
          <w:tcPr>
            <w:tcW w:w="1324" w:type="dxa"/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1 x 5 ml</w:t>
            </w:r>
          </w:p>
        </w:tc>
        <w:tc>
          <w:tcPr>
            <w:tcW w:w="92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235B" w:rsidRPr="00A7255A" w:rsidRDefault="006E235B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6E235B">
        <w:trPr>
          <w:trHeight w:val="270"/>
        </w:trPr>
        <w:tc>
          <w:tcPr>
            <w:tcW w:w="700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2184" w:type="dxa"/>
            <w:gridSpan w:val="7"/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725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Patologia § 4230 – Decyzja z dnia 27.04.2012 r.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6E235B">
        <w:trPr>
          <w:trHeight w:val="270"/>
        </w:trPr>
        <w:tc>
          <w:tcPr>
            <w:tcW w:w="700" w:type="dxa"/>
          </w:tcPr>
          <w:p w:rsidR="00A7255A" w:rsidRPr="00A7255A" w:rsidRDefault="006E235B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3379" w:type="dxa"/>
          </w:tcPr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  <w:lang w:val="de-DE"/>
              </w:rPr>
            </w:pPr>
            <w:proofErr w:type="spellStart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>Płyn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 xml:space="preserve"> ATCC Eagle s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>Minimu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 xml:space="preserve"> Essential Media (EMEM)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>Modified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 xml:space="preserve"> a 500 ml </w:t>
            </w:r>
          </w:p>
          <w:p w:rsidR="00A7255A" w:rsidRPr="00A7255A" w:rsidRDefault="00A7255A" w:rsidP="005644E9">
            <w:pPr>
              <w:pStyle w:val="Stopka"/>
              <w:tabs>
                <w:tab w:val="clear" w:pos="4536"/>
                <w:tab w:val="clear" w:pos="9072"/>
              </w:tabs>
              <w:rPr>
                <w:color w:val="000000" w:themeColor="text1"/>
                <w:sz w:val="22"/>
                <w:szCs w:val="22"/>
                <w:lang w:val="de-DE"/>
              </w:rPr>
            </w:pPr>
            <w:proofErr w:type="spellStart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>Wymagania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>:</w:t>
            </w:r>
          </w:p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de-DE" w:eastAsia="pl-PL"/>
              </w:rPr>
            </w:pPr>
            <w:proofErr w:type="spellStart"/>
            <w:r w:rsidRPr="00A7255A">
              <w:rPr>
                <w:rFonts w:ascii="Times New Roman" w:hAnsi="Times New Roman"/>
                <w:color w:val="000000" w:themeColor="text1"/>
                <w:lang w:val="de-DE" w:eastAsia="pl-PL"/>
              </w:rPr>
              <w:t>Płyn</w:t>
            </w:r>
            <w:proofErr w:type="spellEnd"/>
            <w:r w:rsidRPr="00A7255A">
              <w:rPr>
                <w:rFonts w:ascii="Times New Roman" w:hAnsi="Times New Roman"/>
                <w:color w:val="000000" w:themeColor="text1"/>
                <w:lang w:val="de-DE" w:eastAsia="pl-PL"/>
              </w:rPr>
              <w:t xml:space="preserve"> z </w:t>
            </w:r>
            <w:proofErr w:type="spellStart"/>
            <w:r w:rsidRPr="00A7255A">
              <w:rPr>
                <w:rFonts w:ascii="Times New Roman" w:hAnsi="Times New Roman"/>
                <w:color w:val="000000" w:themeColor="text1"/>
                <w:lang w:val="de-DE" w:eastAsia="pl-PL"/>
              </w:rPr>
              <w:t>kolekcji</w:t>
            </w:r>
            <w:proofErr w:type="spellEnd"/>
            <w:r w:rsidRPr="00A7255A">
              <w:rPr>
                <w:rFonts w:ascii="Times New Roman" w:hAnsi="Times New Roman"/>
                <w:color w:val="000000" w:themeColor="text1"/>
                <w:lang w:val="de-DE" w:eastAsia="pl-PL"/>
              </w:rPr>
              <w:t xml:space="preserve"> ATCC</w:t>
            </w:r>
          </w:p>
        </w:tc>
        <w:tc>
          <w:tcPr>
            <w:tcW w:w="1324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de-DE" w:eastAsia="pl-PL"/>
              </w:rPr>
            </w:pPr>
          </w:p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de-DE"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val="de-DE" w:eastAsia="pl-PL"/>
              </w:rPr>
              <w:t xml:space="preserve">12 </w:t>
            </w:r>
            <w:proofErr w:type="spellStart"/>
            <w:r w:rsidRPr="00A7255A">
              <w:rPr>
                <w:rFonts w:ascii="Times New Roman" w:hAnsi="Times New Roman"/>
                <w:color w:val="000000" w:themeColor="text1"/>
                <w:lang w:val="de-DE" w:eastAsia="pl-PL"/>
              </w:rPr>
              <w:t>op</w:t>
            </w:r>
            <w:proofErr w:type="spellEnd"/>
            <w:r w:rsidRPr="00A7255A">
              <w:rPr>
                <w:rFonts w:ascii="Times New Roman" w:hAnsi="Times New Roman"/>
                <w:color w:val="000000" w:themeColor="text1"/>
                <w:lang w:val="de-DE" w:eastAsia="pl-PL"/>
              </w:rPr>
              <w:t xml:space="preserve"> </w:t>
            </w:r>
            <w:proofErr w:type="spellStart"/>
            <w:r w:rsidRPr="00A7255A">
              <w:rPr>
                <w:rFonts w:ascii="Times New Roman" w:hAnsi="Times New Roman"/>
                <w:color w:val="000000" w:themeColor="text1"/>
                <w:lang w:val="de-DE" w:eastAsia="pl-PL"/>
              </w:rPr>
              <w:t>po</w:t>
            </w:r>
            <w:proofErr w:type="spellEnd"/>
            <w:r w:rsidRPr="00A7255A">
              <w:rPr>
                <w:rFonts w:ascii="Times New Roman" w:hAnsi="Times New Roman"/>
                <w:color w:val="000000" w:themeColor="text1"/>
                <w:lang w:val="de-DE" w:eastAsia="pl-PL"/>
              </w:rPr>
              <w:t xml:space="preserve"> 500 ml</w:t>
            </w:r>
          </w:p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de-DE" w:eastAsia="pl-PL"/>
              </w:rPr>
            </w:pPr>
          </w:p>
        </w:tc>
        <w:tc>
          <w:tcPr>
            <w:tcW w:w="92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6E235B">
        <w:trPr>
          <w:trHeight w:val="270"/>
        </w:trPr>
        <w:tc>
          <w:tcPr>
            <w:tcW w:w="700" w:type="dxa"/>
          </w:tcPr>
          <w:p w:rsidR="00A7255A" w:rsidRPr="00A7255A" w:rsidRDefault="006E235B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3379" w:type="dxa"/>
          </w:tcPr>
          <w:p w:rsidR="00A7255A" w:rsidRPr="00A7255A" w:rsidRDefault="00A7255A" w:rsidP="005644E9">
            <w:pPr>
              <w:pStyle w:val="Stopka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7255A">
              <w:rPr>
                <w:rFonts w:ascii="Arial" w:hAnsi="Arial" w:cs="Arial"/>
                <w:color w:val="000000" w:themeColor="text1"/>
                <w:sz w:val="18"/>
                <w:szCs w:val="18"/>
              </w:rPr>
              <w:t>Hodowla komórkowa:</w:t>
            </w:r>
          </w:p>
          <w:p w:rsidR="00A7255A" w:rsidRPr="00A7255A" w:rsidRDefault="00A7255A" w:rsidP="005644E9">
            <w:pPr>
              <w:pStyle w:val="Stopka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7255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ATCC-CCL-10 </w:t>
            </w:r>
          </w:p>
          <w:p w:rsidR="00A7255A" w:rsidRPr="00A7255A" w:rsidRDefault="00A7255A" w:rsidP="005644E9">
            <w:pPr>
              <w:pStyle w:val="Stopka"/>
              <w:rPr>
                <w:color w:val="000000" w:themeColor="text1"/>
                <w:sz w:val="22"/>
                <w:szCs w:val="22"/>
                <w:lang w:val="de-DE"/>
              </w:rPr>
            </w:pPr>
            <w:r w:rsidRPr="00A7255A">
              <w:rPr>
                <w:rFonts w:ascii="Arial" w:hAnsi="Arial" w:cs="Arial"/>
                <w:color w:val="000000" w:themeColor="text1"/>
                <w:sz w:val="18"/>
                <w:szCs w:val="18"/>
              </w:rPr>
              <w:t>(BHK-21)</w:t>
            </w:r>
          </w:p>
        </w:tc>
        <w:tc>
          <w:tcPr>
            <w:tcW w:w="1324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de-DE" w:eastAsia="pl-PL"/>
              </w:rPr>
            </w:pPr>
          </w:p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de-DE"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val="de-DE" w:eastAsia="pl-PL"/>
              </w:rPr>
              <w:t xml:space="preserve">1 </w:t>
            </w:r>
            <w:proofErr w:type="spellStart"/>
            <w:r w:rsidRPr="00A7255A">
              <w:rPr>
                <w:rFonts w:ascii="Times New Roman" w:hAnsi="Times New Roman"/>
                <w:color w:val="000000" w:themeColor="text1"/>
                <w:lang w:val="de-DE" w:eastAsia="pl-PL"/>
              </w:rPr>
              <w:t>szt</w:t>
            </w:r>
            <w:proofErr w:type="spellEnd"/>
          </w:p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de-DE" w:eastAsia="pl-PL"/>
              </w:rPr>
            </w:pPr>
          </w:p>
        </w:tc>
        <w:tc>
          <w:tcPr>
            <w:tcW w:w="92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6E235B">
        <w:trPr>
          <w:trHeight w:val="270"/>
        </w:trPr>
        <w:tc>
          <w:tcPr>
            <w:tcW w:w="700" w:type="dxa"/>
          </w:tcPr>
          <w:p w:rsidR="00A7255A" w:rsidRPr="00A7255A" w:rsidRDefault="006E235B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3379" w:type="dxa"/>
          </w:tcPr>
          <w:p w:rsidR="00A7255A" w:rsidRPr="00A7255A" w:rsidRDefault="00A7255A" w:rsidP="005644E9">
            <w:pPr>
              <w:pStyle w:val="Stopka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7255A">
              <w:rPr>
                <w:rFonts w:ascii="Arial" w:hAnsi="Arial" w:cs="Arial"/>
                <w:color w:val="000000" w:themeColor="text1"/>
                <w:sz w:val="18"/>
                <w:szCs w:val="18"/>
              </w:rPr>
              <w:t>Hodowla komórkowa:</w:t>
            </w:r>
          </w:p>
          <w:p w:rsidR="00A7255A" w:rsidRPr="00A7255A" w:rsidRDefault="00A7255A" w:rsidP="005644E9">
            <w:pPr>
              <w:pStyle w:val="Stopka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7255A">
              <w:rPr>
                <w:rFonts w:ascii="Arial" w:hAnsi="Arial" w:cs="Arial"/>
                <w:color w:val="000000" w:themeColor="text1"/>
                <w:sz w:val="18"/>
                <w:szCs w:val="18"/>
              </w:rPr>
              <w:t>ATCC-CCL-131</w:t>
            </w:r>
          </w:p>
          <w:p w:rsidR="00A7255A" w:rsidRPr="00A7255A" w:rsidRDefault="00A7255A" w:rsidP="005644E9">
            <w:pPr>
              <w:pStyle w:val="Stopka"/>
              <w:rPr>
                <w:color w:val="000000" w:themeColor="text1"/>
                <w:sz w:val="22"/>
                <w:szCs w:val="22"/>
                <w:lang w:val="de-DE"/>
              </w:rPr>
            </w:pPr>
            <w:r w:rsidRPr="00A7255A">
              <w:rPr>
                <w:rFonts w:ascii="Arial" w:hAnsi="Arial" w:cs="Arial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7255A">
              <w:rPr>
                <w:rFonts w:ascii="Arial" w:hAnsi="Arial" w:cs="Arial"/>
                <w:color w:val="000000" w:themeColor="text1"/>
                <w:sz w:val="18"/>
                <w:szCs w:val="18"/>
              </w:rPr>
              <w:t>neuroblastoma</w:t>
            </w:r>
            <w:proofErr w:type="spellEnd"/>
            <w:r w:rsidRPr="00A7255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mysia)</w:t>
            </w:r>
          </w:p>
        </w:tc>
        <w:tc>
          <w:tcPr>
            <w:tcW w:w="1324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de-DE"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val="de-DE" w:eastAsia="pl-PL"/>
              </w:rPr>
              <w:t xml:space="preserve">1 </w:t>
            </w:r>
            <w:proofErr w:type="spellStart"/>
            <w:r w:rsidRPr="00A7255A">
              <w:rPr>
                <w:rFonts w:ascii="Times New Roman" w:hAnsi="Times New Roman"/>
                <w:color w:val="000000" w:themeColor="text1"/>
                <w:lang w:val="de-DE" w:eastAsia="pl-PL"/>
              </w:rPr>
              <w:t>szt</w:t>
            </w:r>
            <w:proofErr w:type="spellEnd"/>
          </w:p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de-DE" w:eastAsia="pl-PL"/>
              </w:rPr>
            </w:pPr>
          </w:p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de-DE" w:eastAsia="pl-PL"/>
              </w:rPr>
            </w:pPr>
          </w:p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de-DE" w:eastAsia="pl-PL"/>
              </w:rPr>
            </w:pPr>
          </w:p>
        </w:tc>
        <w:tc>
          <w:tcPr>
            <w:tcW w:w="92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6E235B">
        <w:trPr>
          <w:trHeight w:val="270"/>
        </w:trPr>
        <w:tc>
          <w:tcPr>
            <w:tcW w:w="700" w:type="dxa"/>
          </w:tcPr>
          <w:p w:rsidR="00A7255A" w:rsidRPr="00A7255A" w:rsidRDefault="006E235B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lang w:eastAsia="pl-PL"/>
              </w:rPr>
              <w:t>7</w:t>
            </w:r>
          </w:p>
        </w:tc>
        <w:tc>
          <w:tcPr>
            <w:tcW w:w="3379" w:type="dxa"/>
          </w:tcPr>
          <w:p w:rsidR="00A7255A" w:rsidRPr="00A7255A" w:rsidRDefault="00A7255A" w:rsidP="005644E9">
            <w:pPr>
              <w:pStyle w:val="Stopka"/>
              <w:rPr>
                <w:color w:val="000000" w:themeColor="text1"/>
                <w:sz w:val="22"/>
                <w:szCs w:val="22"/>
                <w:lang w:val="de-DE"/>
              </w:rPr>
            </w:pPr>
            <w:proofErr w:type="spellStart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>Zestaw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 xml:space="preserve"> do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>wykrywania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>zakażeń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>mycoplasma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>sp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 xml:space="preserve"> w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>hodowlach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>komórkowych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 xml:space="preserve"> – ATCC Universal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>Mycoplasma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>Detection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 xml:space="preserve"> Kit na 40 </w:t>
            </w:r>
            <w:proofErr w:type="spellStart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>oznaczeń</w:t>
            </w:r>
            <w:proofErr w:type="spellEnd"/>
            <w:r w:rsidRPr="00A7255A">
              <w:rPr>
                <w:color w:val="000000" w:themeColor="text1"/>
                <w:sz w:val="22"/>
                <w:szCs w:val="22"/>
                <w:lang w:val="de-DE"/>
              </w:rPr>
              <w:t xml:space="preserve">  </w:t>
            </w:r>
          </w:p>
        </w:tc>
        <w:tc>
          <w:tcPr>
            <w:tcW w:w="1324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de-DE" w:eastAsia="pl-PL"/>
              </w:rPr>
            </w:pPr>
            <w:r w:rsidRPr="00A7255A">
              <w:rPr>
                <w:rFonts w:ascii="Times New Roman" w:hAnsi="Times New Roman"/>
                <w:color w:val="000000" w:themeColor="text1"/>
                <w:lang w:val="de-DE" w:eastAsia="pl-PL"/>
              </w:rPr>
              <w:t xml:space="preserve">1 </w:t>
            </w:r>
            <w:proofErr w:type="spellStart"/>
            <w:r w:rsidRPr="00A7255A">
              <w:rPr>
                <w:rFonts w:ascii="Times New Roman" w:hAnsi="Times New Roman"/>
                <w:color w:val="000000" w:themeColor="text1"/>
                <w:lang w:val="de-DE" w:eastAsia="pl-PL"/>
              </w:rPr>
              <w:t>op</w:t>
            </w:r>
            <w:proofErr w:type="spellEnd"/>
            <w:r w:rsidRPr="00A7255A">
              <w:rPr>
                <w:rFonts w:ascii="Times New Roman" w:hAnsi="Times New Roman"/>
                <w:color w:val="000000" w:themeColor="text1"/>
                <w:lang w:val="de-DE" w:eastAsia="pl-PL"/>
              </w:rPr>
              <w:t xml:space="preserve"> (40 </w:t>
            </w:r>
            <w:proofErr w:type="spellStart"/>
            <w:r w:rsidRPr="00A7255A">
              <w:rPr>
                <w:rFonts w:ascii="Times New Roman" w:hAnsi="Times New Roman"/>
                <w:color w:val="000000" w:themeColor="text1"/>
                <w:lang w:val="de-DE" w:eastAsia="pl-PL"/>
              </w:rPr>
              <w:t>testów</w:t>
            </w:r>
            <w:proofErr w:type="spellEnd"/>
            <w:r w:rsidRPr="00A7255A">
              <w:rPr>
                <w:rFonts w:ascii="Times New Roman" w:hAnsi="Times New Roman"/>
                <w:color w:val="000000" w:themeColor="text1"/>
                <w:lang w:val="de-DE" w:eastAsia="pl-PL"/>
              </w:rPr>
              <w:t>)</w:t>
            </w:r>
          </w:p>
        </w:tc>
        <w:tc>
          <w:tcPr>
            <w:tcW w:w="929" w:type="dxa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pl-PL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255A" w:rsidRPr="00A7255A" w:rsidRDefault="00A7255A" w:rsidP="005644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A7255A" w:rsidRPr="00A7255A" w:rsidRDefault="00A7255A" w:rsidP="00A7255A">
      <w:pPr>
        <w:rPr>
          <w:color w:val="000000" w:themeColor="text1"/>
        </w:rPr>
      </w:pPr>
    </w:p>
    <w:p w:rsidR="00A7255A" w:rsidRPr="00A7255A" w:rsidRDefault="00A7255A" w:rsidP="00A7255A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16"/>
        <w:gridCol w:w="2557"/>
        <w:gridCol w:w="3136"/>
        <w:gridCol w:w="3399"/>
      </w:tblGrid>
      <w:tr w:rsidR="00A7255A" w:rsidRPr="00A7255A" w:rsidTr="006E235B">
        <w:tc>
          <w:tcPr>
            <w:tcW w:w="13008" w:type="dxa"/>
            <w:gridSpan w:val="4"/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WARTOŚĆ OGÓŁEM</w:t>
            </w:r>
          </w:p>
        </w:tc>
      </w:tr>
      <w:tr w:rsidR="00A7255A" w:rsidRPr="00A7255A" w:rsidTr="006E235B">
        <w:tc>
          <w:tcPr>
            <w:tcW w:w="3916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Netto</w:t>
            </w:r>
          </w:p>
        </w:tc>
        <w:tc>
          <w:tcPr>
            <w:tcW w:w="56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A7255A">
              <w:rPr>
                <w:rFonts w:ascii="Times New Roman" w:hAnsi="Times New Roman"/>
                <w:color w:val="000000" w:themeColor="text1"/>
              </w:rPr>
              <w:t>Vat</w:t>
            </w:r>
            <w:proofErr w:type="spellEnd"/>
          </w:p>
        </w:tc>
        <w:tc>
          <w:tcPr>
            <w:tcW w:w="3399" w:type="dxa"/>
            <w:tcBorders>
              <w:lef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Brutto</w:t>
            </w:r>
          </w:p>
        </w:tc>
      </w:tr>
      <w:tr w:rsidR="00A7255A" w:rsidRPr="00A7255A" w:rsidTr="006E235B">
        <w:tc>
          <w:tcPr>
            <w:tcW w:w="3916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8%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23%</w:t>
            </w:r>
          </w:p>
        </w:tc>
        <w:tc>
          <w:tcPr>
            <w:tcW w:w="3399" w:type="dxa"/>
            <w:tcBorders>
              <w:lef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7255A" w:rsidRPr="00A7255A" w:rsidTr="006E235B">
        <w:tc>
          <w:tcPr>
            <w:tcW w:w="3916" w:type="dxa"/>
            <w:tcBorders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  <w:r w:rsidRPr="00A7255A">
              <w:rPr>
                <w:rFonts w:ascii="Times New Roman" w:hAnsi="Times New Roman"/>
                <w:color w:val="000000" w:themeColor="text1"/>
              </w:rPr>
              <w:t>Słownie:</w:t>
            </w:r>
          </w:p>
        </w:tc>
        <w:tc>
          <w:tcPr>
            <w:tcW w:w="2557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136" w:type="dxa"/>
            <w:tcBorders>
              <w:left w:val="single" w:sz="4" w:space="0" w:color="auto"/>
              <w:righ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399" w:type="dxa"/>
            <w:tcBorders>
              <w:left w:val="single" w:sz="4" w:space="0" w:color="auto"/>
            </w:tcBorders>
          </w:tcPr>
          <w:p w:rsidR="00A7255A" w:rsidRPr="00A7255A" w:rsidRDefault="00A7255A" w:rsidP="005644E9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A7255A" w:rsidRPr="00A7255A" w:rsidRDefault="00A7255A" w:rsidP="00A7255A">
      <w:pPr>
        <w:spacing w:after="0" w:line="240" w:lineRule="auto"/>
        <w:rPr>
          <w:rFonts w:ascii="Times New Roman" w:hAnsi="Times New Roman"/>
          <w:color w:val="000000" w:themeColor="text1"/>
          <w:u w:val="single"/>
        </w:rPr>
      </w:pPr>
      <w:r w:rsidRPr="00A7255A">
        <w:rPr>
          <w:rFonts w:ascii="Times New Roman" w:hAnsi="Times New Roman"/>
          <w:color w:val="000000" w:themeColor="text1"/>
          <w:u w:val="single"/>
        </w:rPr>
        <w:t>Wymagania:</w:t>
      </w:r>
    </w:p>
    <w:p w:rsidR="00A7255A" w:rsidRPr="00A7255A" w:rsidRDefault="00A7255A" w:rsidP="00A7255A">
      <w:pPr>
        <w:spacing w:after="0" w:line="240" w:lineRule="auto"/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</w:rPr>
        <w:t xml:space="preserve">- Wzorce odczynników z certyfikatem </w:t>
      </w:r>
      <w:proofErr w:type="spellStart"/>
      <w:r w:rsidRPr="00A7255A">
        <w:rPr>
          <w:rFonts w:ascii="Times New Roman" w:hAnsi="Times New Roman"/>
          <w:color w:val="000000" w:themeColor="text1"/>
        </w:rPr>
        <w:t>NiST</w:t>
      </w:r>
      <w:proofErr w:type="spellEnd"/>
    </w:p>
    <w:p w:rsidR="00A7255A" w:rsidRPr="00A7255A" w:rsidRDefault="00A7255A" w:rsidP="00A7255A">
      <w:pPr>
        <w:spacing w:after="0" w:line="240" w:lineRule="auto"/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</w:rPr>
        <w:t>- Ważność odczynników co najmniej 4 lata od  daty otrzymania</w:t>
      </w:r>
    </w:p>
    <w:p w:rsidR="00A7255A" w:rsidRPr="00A7255A" w:rsidRDefault="00A7255A" w:rsidP="00A7255A">
      <w:pPr>
        <w:spacing w:after="0" w:line="240" w:lineRule="auto"/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</w:rPr>
        <w:t>- Odczynniki i mieszaniny z certyfikatem jakości i kartą charakterystyki w formie wydrukowanych dokumentów.</w:t>
      </w:r>
    </w:p>
    <w:p w:rsidR="00A7255A" w:rsidRPr="00A7255A" w:rsidRDefault="00A7255A" w:rsidP="00A7255A">
      <w:pPr>
        <w:rPr>
          <w:rFonts w:ascii="Times New Roman" w:hAnsi="Times New Roman"/>
          <w:color w:val="000000" w:themeColor="text1"/>
        </w:rPr>
      </w:pPr>
      <w:r w:rsidRPr="00A7255A">
        <w:rPr>
          <w:rFonts w:ascii="Times New Roman" w:hAnsi="Times New Roman"/>
          <w:color w:val="000000" w:themeColor="text1"/>
          <w:u w:val="single"/>
        </w:rPr>
        <w:t>Wymagania równoważności:</w:t>
      </w:r>
      <w:r w:rsidRPr="00A7255A">
        <w:rPr>
          <w:rFonts w:ascii="Times New Roman" w:hAnsi="Times New Roman"/>
          <w:color w:val="000000" w:themeColor="text1"/>
        </w:rPr>
        <w:t xml:space="preserve">  Przywołanie nazwy lub numeru katalogowego jest doprecyzowaniem opisu przedmiotu zamówienia. Zamawiający dopuszcza zaoferowanie towarów równoważnych. Równoważny przedmiot zamówienia musi posiadać takie same parametry techniczne i nie gorsze parametry jakościowe jak towary wskazanych producentów. Wykonawca oferujący towary równoważne zobowiązany jest do dołączenia do oferty wiarygodnych dokumentów potwierdzających jednocześnie spełnienie określonych wymagań równoważności     ( certyfikat, specyfikacja techniczna ).</w:t>
      </w:r>
    </w:p>
    <w:p w:rsidR="00A7255A" w:rsidRPr="00A7255A" w:rsidRDefault="00A7255A" w:rsidP="00A7255A">
      <w:pPr>
        <w:rPr>
          <w:color w:val="000000" w:themeColor="text1"/>
        </w:rPr>
      </w:pPr>
    </w:p>
    <w:p w:rsidR="00A7255A" w:rsidRPr="00A7255A" w:rsidRDefault="00A7255A" w:rsidP="00A7255A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7255A" w:rsidRPr="00A7255A" w:rsidRDefault="00A7255A" w:rsidP="00A7255A">
      <w:pPr>
        <w:rPr>
          <w:color w:val="000000" w:themeColor="text1"/>
        </w:rPr>
      </w:pPr>
    </w:p>
    <w:p w:rsidR="00A7255A" w:rsidRPr="00A7255A" w:rsidRDefault="00A7255A">
      <w:pPr>
        <w:rPr>
          <w:color w:val="000000" w:themeColor="text1"/>
        </w:rPr>
      </w:pPr>
    </w:p>
    <w:sectPr w:rsidR="00A7255A" w:rsidRPr="00A7255A" w:rsidSect="00A7255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D21CE"/>
    <w:multiLevelType w:val="hybridMultilevel"/>
    <w:tmpl w:val="294E0D9E"/>
    <w:lvl w:ilvl="0" w:tplc="FFFFFFFF">
      <w:start w:val="3"/>
      <w:numFmt w:val="bullet"/>
      <w:lvlText w:val="-"/>
      <w:lvlJc w:val="left"/>
      <w:pPr>
        <w:tabs>
          <w:tab w:val="num" w:pos="360"/>
        </w:tabs>
        <w:ind w:left="57" w:hanging="57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146680"/>
    <w:multiLevelType w:val="hybridMultilevel"/>
    <w:tmpl w:val="2242A218"/>
    <w:lvl w:ilvl="0" w:tplc="FFFFFFFF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E0441FB"/>
    <w:multiLevelType w:val="hybridMultilevel"/>
    <w:tmpl w:val="FCBA2BE8"/>
    <w:lvl w:ilvl="0" w:tplc="FFFFFFFF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D623B88"/>
    <w:multiLevelType w:val="hybridMultilevel"/>
    <w:tmpl w:val="35324FD8"/>
    <w:lvl w:ilvl="0" w:tplc="FFFFFFFF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7255A"/>
    <w:rsid w:val="00053D0B"/>
    <w:rsid w:val="001061D6"/>
    <w:rsid w:val="00111E7A"/>
    <w:rsid w:val="001601A0"/>
    <w:rsid w:val="00175942"/>
    <w:rsid w:val="00204387"/>
    <w:rsid w:val="002C1BAB"/>
    <w:rsid w:val="00322B59"/>
    <w:rsid w:val="003232ED"/>
    <w:rsid w:val="003F572A"/>
    <w:rsid w:val="004A0629"/>
    <w:rsid w:val="004D1207"/>
    <w:rsid w:val="005644E9"/>
    <w:rsid w:val="006C4755"/>
    <w:rsid w:val="006E235B"/>
    <w:rsid w:val="007654A3"/>
    <w:rsid w:val="007925D6"/>
    <w:rsid w:val="007A2701"/>
    <w:rsid w:val="007E4283"/>
    <w:rsid w:val="0083598C"/>
    <w:rsid w:val="008C0F2C"/>
    <w:rsid w:val="00921744"/>
    <w:rsid w:val="00974B6F"/>
    <w:rsid w:val="009D19DD"/>
    <w:rsid w:val="00A36B2C"/>
    <w:rsid w:val="00A7255A"/>
    <w:rsid w:val="00A81A29"/>
    <w:rsid w:val="00AA596C"/>
    <w:rsid w:val="00B81895"/>
    <w:rsid w:val="00C01F0E"/>
    <w:rsid w:val="00C8108B"/>
    <w:rsid w:val="00C823D1"/>
    <w:rsid w:val="00CE2378"/>
    <w:rsid w:val="00D24A88"/>
    <w:rsid w:val="00D71372"/>
    <w:rsid w:val="00E5646F"/>
    <w:rsid w:val="00E61EF8"/>
    <w:rsid w:val="00F76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255A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25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7">
    <w:name w:val="heading 7"/>
    <w:basedOn w:val="Normalny"/>
    <w:next w:val="Normalny"/>
    <w:link w:val="Nagwek7Znak"/>
    <w:qFormat/>
    <w:rsid w:val="00A7255A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b/>
      <w:bCs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255A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255A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25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7Znak">
    <w:name w:val="Nagłówek 7 Znak"/>
    <w:basedOn w:val="Domylnaczcionkaakapitu"/>
    <w:link w:val="Nagwek7"/>
    <w:rsid w:val="00A7255A"/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255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255A"/>
    <w:rPr>
      <w:rFonts w:ascii="Cambria" w:eastAsia="Times New Roman" w:hAnsi="Cambria" w:cs="Times New Roman"/>
    </w:rPr>
  </w:style>
  <w:style w:type="paragraph" w:styleId="Stopka">
    <w:name w:val="footer"/>
    <w:basedOn w:val="Normalny"/>
    <w:link w:val="StopkaZnak"/>
    <w:rsid w:val="00A7255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A7255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9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93B4A-7C46-4C0B-8CE2-8B1F7EFDD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3566</Words>
  <Characters>21399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DA_207_MAXDATA</dc:creator>
  <cp:lastModifiedBy>DA_207_MAXDATA</cp:lastModifiedBy>
  <cp:revision>14</cp:revision>
  <cp:lastPrinted>2012-06-11T08:36:00Z</cp:lastPrinted>
  <dcterms:created xsi:type="dcterms:W3CDTF">2012-06-01T10:48:00Z</dcterms:created>
  <dcterms:modified xsi:type="dcterms:W3CDTF">2012-06-11T08:37:00Z</dcterms:modified>
</cp:coreProperties>
</file>